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741" w:rsidRPr="00E72741" w:rsidRDefault="00E72741" w:rsidP="00E72741">
      <w:pPr>
        <w:pStyle w:val="a3"/>
        <w:shd w:val="clear" w:color="auto" w:fill="FFFFFF"/>
        <w:spacing w:beforeAutospacing="0" w:afterAutospacing="0"/>
        <w:jc w:val="center"/>
        <w:rPr>
          <w:rFonts w:asciiTheme="minorEastAsia" w:hAnsiTheme="minorEastAsia" w:cs="宋体"/>
          <w:b/>
          <w:color w:val="FF0000"/>
          <w:sz w:val="36"/>
          <w:szCs w:val="36"/>
        </w:rPr>
      </w:pPr>
      <w:r w:rsidRPr="00E72741">
        <w:rPr>
          <w:rFonts w:asciiTheme="minorEastAsia" w:hAnsiTheme="minorEastAsia" w:cs="宋体" w:hint="eastAsia"/>
          <w:b/>
          <w:color w:val="FF0000"/>
          <w:spacing w:val="8"/>
          <w:sz w:val="36"/>
          <w:szCs w:val="36"/>
        </w:rPr>
        <w:t>中华人民共和国道路交通安全法</w:t>
      </w:r>
    </w:p>
    <w:p w:rsidR="00155817" w:rsidRDefault="00155817" w:rsidP="00E72741">
      <w:pPr>
        <w:pStyle w:val="a3"/>
        <w:shd w:val="clear" w:color="auto" w:fill="FFFFFF"/>
        <w:spacing w:beforeAutospacing="0" w:afterAutospacing="0"/>
        <w:ind w:firstLineChars="200" w:firstLine="512"/>
        <w:jc w:val="both"/>
        <w:rPr>
          <w:rFonts w:ascii="楷体_GB2312" w:eastAsia="楷体_GB2312" w:hAnsi="微软雅黑" w:cs="宋体"/>
          <w:spacing w:val="8"/>
        </w:rPr>
      </w:pPr>
    </w:p>
    <w:p w:rsidR="00E72741" w:rsidRPr="00E72741" w:rsidRDefault="00E72741" w:rsidP="00E72741">
      <w:pPr>
        <w:pStyle w:val="a3"/>
        <w:shd w:val="clear" w:color="auto" w:fill="FFFFFF"/>
        <w:spacing w:beforeAutospacing="0" w:afterAutospacing="0"/>
        <w:ind w:firstLineChars="200" w:firstLine="512"/>
        <w:jc w:val="both"/>
        <w:rPr>
          <w:rFonts w:ascii="楷体_GB2312" w:eastAsia="楷体_GB2312" w:hAnsi="微软雅黑" w:cs="宋体"/>
          <w:spacing w:val="8"/>
        </w:rPr>
      </w:pPr>
      <w:r w:rsidRPr="00E72741">
        <w:rPr>
          <w:rFonts w:ascii="楷体_GB2312" w:eastAsia="楷体_GB2312" w:hAnsi="微软雅黑" w:cs="宋体" w:hint="eastAsia"/>
          <w:spacing w:val="8"/>
        </w:rPr>
        <w:t>（2003年10月28日第十届全国人民代表大会常务委员会第五次会议通过；根据2007年12月29日第十届全国人民代表大会常务委员会第三十一次会议《关于修改〈中华人民共和国道路交通安全法〉的决定》第一次修正；根据2011年4月22日第十一届全国人民代表大会常务委员会第二十次会议《关于修改〈中华人民共和国道路交通安全法〉的决定》第二次修正；2021年4月29日第十三届全国人民代表大会常务委员会第二十八次会议修订）</w:t>
      </w:r>
    </w:p>
    <w:p w:rsidR="00E72741" w:rsidRPr="00E72741" w:rsidRDefault="00E72741" w:rsidP="00E72741">
      <w:pPr>
        <w:widowControl/>
        <w:shd w:val="clear" w:color="auto" w:fill="FFFFFF"/>
        <w:ind w:firstLineChars="200" w:firstLine="512"/>
        <w:jc w:val="center"/>
        <w:rPr>
          <w:rFonts w:ascii="微软雅黑" w:eastAsia="微软雅黑" w:hAnsi="微软雅黑" w:cs="宋体"/>
          <w:b/>
          <w:spacing w:val="8"/>
          <w:kern w:val="0"/>
          <w:sz w:val="24"/>
        </w:rPr>
      </w:pPr>
      <w:r w:rsidRPr="00E72741">
        <w:rPr>
          <w:rFonts w:ascii="微软雅黑" w:eastAsia="微软雅黑" w:hAnsi="微软雅黑" w:cs="宋体" w:hint="eastAsia"/>
          <w:b/>
          <w:spacing w:val="8"/>
          <w:kern w:val="0"/>
          <w:sz w:val="24"/>
        </w:rPr>
        <w:t>第一章 总则</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为了维护道路交通秩序，预防和减少交通事故，保护人身安全，保护公民、法人和其他组织的财产安全及其他合法权益，提高通行效率，制定本法。</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中华人民共和国境内的车辆驾驶人、行人、乘车人以及与道路交通活动有关的单位和个人，都应当遵守本法。</w:t>
      </w:r>
    </w:p>
    <w:p w:rsidR="00E72741" w:rsidRPr="00E72741" w:rsidRDefault="00E72741" w:rsidP="00425F70">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第三条</w:t>
      </w:r>
      <w:r w:rsidRPr="00E72741">
        <w:rPr>
          <w:rFonts w:ascii="仿宋_GB2312" w:eastAsia="仿宋_GB2312" w:hAnsi="微软雅黑" w:cs="宋体" w:hint="eastAsia"/>
          <w:spacing w:val="8"/>
          <w:kern w:val="0"/>
          <w:sz w:val="24"/>
        </w:rPr>
        <w:t>道路交通安全工作，应当遵循依法管理、方便群众的原则，保障道路交通有序、安全、畅通。</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各级人民政府应当保障道路交通安全管理工作与经济建设和社会发展相适应。</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县级以上地方各级人民政府应当适应道路交通发展的需要，依据道路交通安全法律、法规和国家有关政策，制定道路交通安全管理规划，并组织实施。</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国务院公安部门负责全国道路交通安全管理工作。县级以上地方各级人民政府公安机关交通管理部门负责本行政区域内的道路交通安全管理工作。</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县级以上各级人民政府交通、建设管理部门依据各自职责，负责有关的道路交通工作。</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各级人民政府应当经常进行道路交通安全教育，提高公民的道路交通安全意识。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公安机关交通管理部门及其交通警察执行职务时，应当加强道路交通安全法律、法规的宣传，并模范遵守道路交通安全法律、法规。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机关、部队、企业事业单位、社会团体以及其他组织，应当对本单位的人员进行道路交通安全教育。</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教育行政部门、学校应当将道路交通安全教育纳入法制教育的内容。</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新闻、出版、广播、电视等有关单位，有进行道路交通安全教育的义务。</w:t>
      </w:r>
    </w:p>
    <w:p w:rsid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对道路交通安全管理工作，应当加强科学研究，推广、使用先进的管理方法、技术、设备。</w:t>
      </w:r>
    </w:p>
    <w:p w:rsidR="00155817" w:rsidRPr="00E72741" w:rsidRDefault="00155817" w:rsidP="00155817">
      <w:pPr>
        <w:widowControl/>
        <w:shd w:val="clear" w:color="auto" w:fill="FFFFFF"/>
        <w:spacing w:line="360" w:lineRule="auto"/>
        <w:ind w:firstLineChars="200" w:firstLine="512"/>
        <w:rPr>
          <w:rFonts w:ascii="仿宋_GB2312" w:eastAsia="仿宋_GB2312" w:hAnsi="微软雅黑" w:cs="宋体"/>
          <w:spacing w:val="8"/>
          <w:kern w:val="0"/>
          <w:sz w:val="24"/>
        </w:rPr>
      </w:pPr>
    </w:p>
    <w:p w:rsidR="00E72741" w:rsidRPr="00E72741" w:rsidRDefault="00E72741" w:rsidP="00155817">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第二章 车辆和驾驶人</w:t>
      </w:r>
    </w:p>
    <w:p w:rsidR="00E72741" w:rsidRPr="00E72741" w:rsidRDefault="00E72741" w:rsidP="00155817">
      <w:pPr>
        <w:widowControl/>
        <w:shd w:val="clear" w:color="auto" w:fill="FFFFFF"/>
        <w:spacing w:line="360" w:lineRule="auto"/>
        <w:ind w:firstLineChars="200" w:firstLine="514"/>
        <w:jc w:val="center"/>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第一节</w:t>
      </w:r>
      <w:r w:rsidRPr="00E7274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b/>
          <w:spacing w:val="8"/>
          <w:kern w:val="0"/>
          <w:sz w:val="24"/>
        </w:rPr>
        <w:t>机动车、非机动车</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国家对机动车实行登记制度。机动车经公安机关交通管理部门登记后，方可上道路行驶。尚未登记的机动车，需要临时</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行驶的，应当取得临时通行牌证。</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申请机动车登记，应当提交以下证明、凭证：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（一）机动车所有人的身份证明；</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（二）机动车来历证明；</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（三）机动车整车出厂合格证明或者进口机动车进口凭证；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（四）车辆购置税的完税证明或者免税凭证；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（五）法律、行政法规规定应当在机动车登记时提交的其他证明、凭证。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公安机关交通管理部门以外的任何单位或者个人不得发放机动车号牌或者要求机动车悬挂其他号牌，本法另有规定的除外。</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机动车登记证书、号牌、行驶证的式样由国务院公安部门规定并监制。</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准予登记的机动车应当符合机动车国家安全技术标准。申请机动车登记时，应当接受对该机动车的安全技术检验。但是，经国家机动车</w:t>
      </w:r>
      <w:r w:rsidRPr="00E72741">
        <w:rPr>
          <w:rFonts w:ascii="仿宋_GB2312" w:eastAsia="仿宋_GB2312" w:hAnsi="微软雅黑" w:cs="宋体" w:hint="eastAsia"/>
          <w:spacing w:val="8"/>
          <w:kern w:val="0"/>
          <w:sz w:val="24"/>
        </w:rPr>
        <w:lastRenderedPageBreak/>
        <w:t>产品主管部门依据机动车国家安全技术标准认定的企业生产的机动车型，该车型的新车在出厂时经检验符合机动车国家安全技术标准，获得检验合格证的，免予安全技术检验。</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第十一条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color w:val="FF0000"/>
          <w:spacing w:val="8"/>
          <w:kern w:val="0"/>
          <w:sz w:val="24"/>
        </w:rPr>
        <w:t>驾驶机动车</w:t>
      </w:r>
      <w:proofErr w:type="gramStart"/>
      <w:r w:rsidRPr="00E72741">
        <w:rPr>
          <w:rFonts w:ascii="仿宋_GB2312" w:eastAsia="仿宋_GB2312" w:hAnsi="微软雅黑" w:cs="宋体" w:hint="eastAsia"/>
          <w:color w:val="FF0000"/>
          <w:spacing w:val="8"/>
          <w:kern w:val="0"/>
          <w:sz w:val="24"/>
        </w:rPr>
        <w:t>上道路</w:t>
      </w:r>
      <w:proofErr w:type="gramEnd"/>
      <w:r w:rsidRPr="00E72741">
        <w:rPr>
          <w:rFonts w:ascii="仿宋_GB2312" w:eastAsia="仿宋_GB2312" w:hAnsi="微软雅黑" w:cs="宋体" w:hint="eastAsia"/>
          <w:color w:val="FF0000"/>
          <w:spacing w:val="8"/>
          <w:kern w:val="0"/>
          <w:sz w:val="24"/>
        </w:rPr>
        <w:t>行驶，应当悬挂机动车号牌，放置检验合格标志、保险标志，并随车携带机动车行驶证。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E72741">
        <w:rPr>
          <w:rFonts w:ascii="仿宋_GB2312" w:eastAsia="仿宋_GB2312" w:hAnsi="微软雅黑" w:cs="宋体" w:hint="eastAsia"/>
          <w:color w:val="FF0000"/>
          <w:spacing w:val="8"/>
          <w:kern w:val="0"/>
          <w:sz w:val="24"/>
        </w:rPr>
        <w:t>机动车号牌应当按照规定悬挂并保持清晰、完整，不得故意遮挡、污损。</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任何单位和个人不得收缴、扣留机动车号牌。</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第十二条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有下列情形之一的，应当办理相应的登记：</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（一）机动车所有权发生转移的；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（二）机动车登记内容变更的；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（三）机动车用作抵押的；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（四）机动车报废的。</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u w:val="single"/>
        </w:rPr>
      </w:pPr>
      <w:r w:rsidRPr="00E72741">
        <w:rPr>
          <w:rFonts w:ascii="仿宋_GB2312" w:eastAsia="仿宋_GB2312" w:hAnsi="微软雅黑" w:cs="宋体" w:hint="eastAsia"/>
          <w:b/>
          <w:spacing w:val="8"/>
          <w:kern w:val="0"/>
          <w:sz w:val="24"/>
        </w:rPr>
        <w:t>第十三条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对登记后</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w:t>
      </w:r>
      <w:r w:rsidRPr="00E72741">
        <w:rPr>
          <w:rFonts w:ascii="仿宋_GB2312" w:eastAsia="仿宋_GB2312" w:hAnsi="微软雅黑" w:cs="宋体" w:hint="eastAsia"/>
          <w:spacing w:val="8"/>
          <w:kern w:val="0"/>
          <w:sz w:val="24"/>
          <w:u w:val="single"/>
        </w:rPr>
        <w:t>对符合机动车国家安全技术标准的，公安机关交通管理部门应当发给检验合格标志。</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对机动车的安全技术检验实行社会化。具体办法由国务院规定。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机动车安全技术检验实行社会化的地方，任何单位不得要求机动车到指定的场所进行检验。</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公安机关交通管理部门、机动车安全技术检验机构不得要求机动车到指定的场所进行维修、保养。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机动车安全技术检验机构对机动车检验收取费用，应当严格执行国务院价格主管部门核定的收费标准。</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第十四条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国家实行机动车强制报废制度，根据机动车的安全技术状况和不同用途，规定不同的报废标准。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应当报废的机动车必须及时办理注销登记。</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达到报废标准的机动车不得</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行驶。报废的大型客、货车及其他营运车辆应当在公安机关交通管理部门的监督下解体。</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第十五条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警车、消防车、救护车、工程</w:t>
      </w:r>
      <w:proofErr w:type="gramStart"/>
      <w:r w:rsidRPr="00E72741">
        <w:rPr>
          <w:rFonts w:ascii="仿宋_GB2312" w:eastAsia="仿宋_GB2312" w:hAnsi="微软雅黑" w:cs="宋体" w:hint="eastAsia"/>
          <w:spacing w:val="8"/>
          <w:kern w:val="0"/>
          <w:sz w:val="24"/>
        </w:rPr>
        <w:t>救险车</w:t>
      </w:r>
      <w:proofErr w:type="gramEnd"/>
      <w:r w:rsidRPr="00E72741">
        <w:rPr>
          <w:rFonts w:ascii="仿宋_GB2312" w:eastAsia="仿宋_GB2312" w:hAnsi="微软雅黑" w:cs="宋体" w:hint="eastAsia"/>
          <w:spacing w:val="8"/>
          <w:kern w:val="0"/>
          <w:sz w:val="24"/>
        </w:rPr>
        <w:t>应当按照规定喷涂标志图案，安装警报器、标志灯具。其他机动车不得喷涂、安装、使用上述车辆专用的或者与其相类似的标志图案、警报器或者标志灯具。</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警车、消防车、救护车、工程</w:t>
      </w:r>
      <w:proofErr w:type="gramStart"/>
      <w:r w:rsidRPr="00E72741">
        <w:rPr>
          <w:rFonts w:ascii="仿宋_GB2312" w:eastAsia="仿宋_GB2312" w:hAnsi="微软雅黑" w:cs="宋体" w:hint="eastAsia"/>
          <w:spacing w:val="8"/>
          <w:kern w:val="0"/>
          <w:sz w:val="24"/>
        </w:rPr>
        <w:t>救险车</w:t>
      </w:r>
      <w:proofErr w:type="gramEnd"/>
      <w:r w:rsidRPr="00E72741">
        <w:rPr>
          <w:rFonts w:ascii="仿宋_GB2312" w:eastAsia="仿宋_GB2312" w:hAnsi="微软雅黑" w:cs="宋体" w:hint="eastAsia"/>
          <w:spacing w:val="8"/>
          <w:kern w:val="0"/>
          <w:sz w:val="24"/>
        </w:rPr>
        <w:t>应当严格按照规定的用途和条件使用。</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公路监督检查的专用车辆，应当依照公路法的规定，设置统一的标志和</w:t>
      </w:r>
      <w:proofErr w:type="gramStart"/>
      <w:r w:rsidRPr="00E72741">
        <w:rPr>
          <w:rFonts w:ascii="仿宋_GB2312" w:eastAsia="仿宋_GB2312" w:hAnsi="微软雅黑" w:cs="宋体" w:hint="eastAsia"/>
          <w:spacing w:val="8"/>
          <w:kern w:val="0"/>
          <w:sz w:val="24"/>
        </w:rPr>
        <w:t>示警灯</w:t>
      </w:r>
      <w:proofErr w:type="gramEnd"/>
      <w:r w:rsidRPr="00E72741">
        <w:rPr>
          <w:rFonts w:ascii="仿宋_GB2312" w:eastAsia="仿宋_GB2312" w:hAnsi="微软雅黑" w:cs="宋体" w:hint="eastAsia"/>
          <w:spacing w:val="8"/>
          <w:kern w:val="0"/>
          <w:sz w:val="24"/>
        </w:rPr>
        <w:t>。</w:t>
      </w:r>
    </w:p>
    <w:p w:rsidR="00E72741" w:rsidRPr="00DD5026" w:rsidRDefault="00E72741" w:rsidP="00155817">
      <w:pPr>
        <w:widowControl/>
        <w:shd w:val="clear" w:color="auto" w:fill="FFFFFF"/>
        <w:spacing w:line="360" w:lineRule="auto"/>
        <w:ind w:firstLineChars="200" w:firstLine="514"/>
        <w:rPr>
          <w:rFonts w:ascii="仿宋_GB2312" w:eastAsia="仿宋_GB2312" w:hAnsi="微软雅黑" w:cs="宋体"/>
          <w:color w:val="FF0000"/>
          <w:spacing w:val="8"/>
          <w:kern w:val="0"/>
          <w:sz w:val="24"/>
        </w:rPr>
      </w:pPr>
      <w:r w:rsidRPr="00DD5026">
        <w:rPr>
          <w:rFonts w:ascii="仿宋_GB2312" w:eastAsia="仿宋_GB2312" w:hAnsi="微软雅黑" w:cs="宋体" w:hint="eastAsia"/>
          <w:b/>
          <w:color w:val="FF0000"/>
          <w:spacing w:val="8"/>
          <w:kern w:val="0"/>
          <w:sz w:val="24"/>
        </w:rPr>
        <w:t>第十六条</w:t>
      </w:r>
      <w:r w:rsidR="00155817" w:rsidRPr="00DD5026">
        <w:rPr>
          <w:rFonts w:ascii="仿宋_GB2312" w:eastAsia="仿宋_GB2312" w:hAnsi="微软雅黑" w:cs="宋体" w:hint="eastAsia"/>
          <w:b/>
          <w:color w:val="FF0000"/>
          <w:spacing w:val="8"/>
          <w:kern w:val="0"/>
          <w:sz w:val="24"/>
        </w:rPr>
        <w:t xml:space="preserve"> </w:t>
      </w:r>
      <w:r w:rsidRPr="00DD5026">
        <w:rPr>
          <w:rFonts w:ascii="仿宋_GB2312" w:eastAsia="仿宋_GB2312" w:hAnsi="微软雅黑" w:cs="宋体" w:hint="eastAsia"/>
          <w:color w:val="FF0000"/>
          <w:spacing w:val="8"/>
          <w:kern w:val="0"/>
          <w:sz w:val="24"/>
        </w:rPr>
        <w:t>任何单位或者个人不得有下列行为：</w:t>
      </w:r>
    </w:p>
    <w:p w:rsidR="00E72741" w:rsidRPr="00DD5026"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DD5026">
        <w:rPr>
          <w:rFonts w:ascii="仿宋_GB2312" w:eastAsia="仿宋_GB2312" w:hAnsi="微软雅黑" w:cs="宋体" w:hint="eastAsia"/>
          <w:color w:val="FF0000"/>
          <w:spacing w:val="8"/>
          <w:kern w:val="0"/>
          <w:sz w:val="24"/>
        </w:rPr>
        <w:t>（一）拼装机动车或者擅自改变机动车已登记的结构、构造或者特征；</w:t>
      </w:r>
    </w:p>
    <w:p w:rsidR="00E72741" w:rsidRPr="00DD5026"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DD5026">
        <w:rPr>
          <w:rFonts w:ascii="仿宋_GB2312" w:eastAsia="仿宋_GB2312" w:hAnsi="微软雅黑" w:cs="宋体" w:hint="eastAsia"/>
          <w:color w:val="FF0000"/>
          <w:spacing w:val="8"/>
          <w:kern w:val="0"/>
          <w:sz w:val="24"/>
        </w:rPr>
        <w:t>（二）改变机动车型号、发动机号、车架号或者车辆识别代号；</w:t>
      </w:r>
    </w:p>
    <w:p w:rsidR="00E72741" w:rsidRPr="00DD5026"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DD5026">
        <w:rPr>
          <w:rFonts w:ascii="仿宋_GB2312" w:eastAsia="仿宋_GB2312" w:hAnsi="微软雅黑" w:cs="宋体" w:hint="eastAsia"/>
          <w:color w:val="FF0000"/>
          <w:spacing w:val="8"/>
          <w:kern w:val="0"/>
          <w:sz w:val="24"/>
        </w:rPr>
        <w:t>（三）伪造、变造或者使用伪造、变造的机动车登记证书、号牌、行驶证、检验合格标志、保险标志；</w:t>
      </w:r>
    </w:p>
    <w:p w:rsidR="00E72741" w:rsidRPr="00DD5026"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DD5026">
        <w:rPr>
          <w:rFonts w:ascii="仿宋_GB2312" w:eastAsia="仿宋_GB2312" w:hAnsi="微软雅黑" w:cs="宋体" w:hint="eastAsia"/>
          <w:color w:val="FF0000"/>
          <w:spacing w:val="8"/>
          <w:kern w:val="0"/>
          <w:sz w:val="24"/>
        </w:rPr>
        <w:t>（四）使用其他机动车的登记证书、号牌、行驶证、检验合格标志、保险标志。</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第十七条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国家实行机动车第三者责任强制保险制度，设立道路交通事故社会救助基金。具体办法由国务院规定。</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第十八条</w:t>
      </w:r>
      <w:r w:rsidR="00155817">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依法应当登记的非机动车，经公安机关交通管理部门登记后，方可上道路行驶。</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依法应当登记的非机动车的种类，由省、自治区、直辖市人民政府根据当地实际情况规定。</w:t>
      </w:r>
    </w:p>
    <w:p w:rsid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非机动车的外形尺寸、质量、制动器、车铃和夜间反光装置，应当符合非机动车安全技术标准。</w:t>
      </w:r>
    </w:p>
    <w:p w:rsidR="00155817" w:rsidRPr="00E72741" w:rsidRDefault="00155817" w:rsidP="00E72741">
      <w:pPr>
        <w:widowControl/>
        <w:shd w:val="clear" w:color="auto" w:fill="FFFFFF"/>
        <w:spacing w:line="360" w:lineRule="auto"/>
        <w:ind w:firstLineChars="200" w:firstLine="512"/>
        <w:rPr>
          <w:rFonts w:ascii="仿宋_GB2312" w:eastAsia="仿宋_GB2312" w:hAnsi="微软雅黑" w:cs="宋体"/>
          <w:spacing w:val="8"/>
          <w:kern w:val="0"/>
          <w:sz w:val="24"/>
        </w:rPr>
      </w:pPr>
    </w:p>
    <w:p w:rsidR="00E72741" w:rsidRPr="00E72741" w:rsidRDefault="00E72741" w:rsidP="00155817">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第二节 机动车驾驶人</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第十九条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驾驶机动车，应当依法取得机动车驾驶证。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申请机动车驾驶证，应当符合国务院公安部门规定的驾驶许可条件；经考试合格后，由公安机关交通管理部门发给相应类别的机动车驾驶证。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持有境外机动车驾驶证的人，符合国务院公安部门规定的驾驶许可条件，经公安机关交通管理部门考核合格的，可以发给中国的机动车驾驶证。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驾驶人应当按照驾驶证载明的准驾车型驾驶机动车；驾驶机动车时，应当随身携带机动车驾驶证。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公安机关交通管理部门以外的任何单位或者个人，不得收缴、扣留机动车驾驶证。</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的驾驶培训实行社会化，由交通运输主管部门对驾驶培训学校、驾驶培训班实行备案管理，并对驾驶培训活动加强监督，其中专门的拖拉机驾驶培训学校、驾驶培训班由农业（农业机械）主管部门实行监督管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驾驶培训学校、驾驶培训班应当严格按照国家有关规定，对学员进行道路交通安全法律、法规、驾驶技能的培训，确保培训质量。</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任何国家机关以及驾驶培训和考试主管部门不得举办或者参与举办驾驶培训学校、驾驶培训班。</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第二十一条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color w:val="FF0000"/>
          <w:spacing w:val="8"/>
          <w:kern w:val="0"/>
          <w:sz w:val="24"/>
        </w:rPr>
        <w:t>驾驶人驾驶机动车</w:t>
      </w:r>
      <w:proofErr w:type="gramStart"/>
      <w:r w:rsidRPr="00E72741">
        <w:rPr>
          <w:rFonts w:ascii="仿宋_GB2312" w:eastAsia="仿宋_GB2312" w:hAnsi="微软雅黑" w:cs="宋体" w:hint="eastAsia"/>
          <w:color w:val="FF0000"/>
          <w:spacing w:val="8"/>
          <w:kern w:val="0"/>
          <w:sz w:val="24"/>
        </w:rPr>
        <w:t>上道路</w:t>
      </w:r>
      <w:proofErr w:type="gramEnd"/>
      <w:r w:rsidRPr="00E72741">
        <w:rPr>
          <w:rFonts w:ascii="仿宋_GB2312" w:eastAsia="仿宋_GB2312" w:hAnsi="微软雅黑" w:cs="宋体" w:hint="eastAsia"/>
          <w:color w:val="FF0000"/>
          <w:spacing w:val="8"/>
          <w:kern w:val="0"/>
          <w:sz w:val="24"/>
        </w:rPr>
        <w:t>行驶前，应当对机动车的安全技术性能进行认真检查；不得驾驶安全设施不全或者机件不符合技术标准等具有安全隐患的机动车</w:t>
      </w:r>
      <w:r w:rsidRPr="00E72741">
        <w:rPr>
          <w:rFonts w:ascii="仿宋_GB2312" w:eastAsia="仿宋_GB2312" w:hAnsi="微软雅黑" w:cs="宋体" w:hint="eastAsia"/>
          <w:spacing w:val="8"/>
          <w:kern w:val="0"/>
          <w:sz w:val="24"/>
        </w:rPr>
        <w:t>。</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第二十二条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机动车驾驶人应当遵守道路交通安全法律、法规的规定，按照操作规范安全驾驶、文明驾驶。</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DD5026">
        <w:rPr>
          <w:rFonts w:ascii="仿宋_GB2312" w:eastAsia="仿宋_GB2312" w:hAnsi="微软雅黑" w:cs="宋体" w:hint="eastAsia"/>
          <w:color w:val="FF0000"/>
          <w:spacing w:val="8"/>
          <w:kern w:val="0"/>
          <w:sz w:val="24"/>
        </w:rPr>
        <w:t>饮酒、服用国家管制的精神药品或者麻醉药品，或者患有妨碍安全驾驶机动车的疾病，或者过度疲劳影响安全驾驶的，不得驾驶机动车</w:t>
      </w:r>
      <w:r w:rsidRPr="00E72741">
        <w:rPr>
          <w:rFonts w:ascii="仿宋_GB2312" w:eastAsia="仿宋_GB2312" w:hAnsi="微软雅黑" w:cs="宋体" w:hint="eastAsia"/>
          <w:spacing w:val="8"/>
          <w:kern w:val="0"/>
          <w:sz w:val="24"/>
        </w:rPr>
        <w:t>。</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任何人不得强迫、指使、纵容驾驶人违反道路交通安全法律、法规和机动车安全驾驶要求驾驶机动车。</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第二十三条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公安机关交通管理部门依照法律、行政法规的规定，定期对机动车驾驶证实施审验。</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第二十四条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公安机关交通管理部门对机动车驾驶人违反道路交通安全法律、法规的行为，除依法给予行政处罚外，实行累积记分制度。公安机关交通管理部门对累积记分达到规定分值的机动车驾驶人，扣留机动车</w:t>
      </w:r>
      <w:r w:rsidRPr="00E72741">
        <w:rPr>
          <w:rFonts w:ascii="仿宋_GB2312" w:eastAsia="仿宋_GB2312" w:hAnsi="微软雅黑" w:cs="宋体" w:hint="eastAsia"/>
          <w:spacing w:val="8"/>
          <w:kern w:val="0"/>
          <w:sz w:val="24"/>
        </w:rPr>
        <w:lastRenderedPageBreak/>
        <w:t>驾驶证，对其进行道路交通安全法律、法规教育，重新考试；考试合格的，发还其机动车驾驶证。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对遵守道路交通安全法律、法规，在一年内无累积记分的机动车驾驶人，可以延长机动车驾驶证的审验期。具体办法由国务院公安部门规定。</w:t>
      </w:r>
    </w:p>
    <w:p w:rsidR="00155817" w:rsidRDefault="00155817" w:rsidP="00155817">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p>
    <w:p w:rsidR="00E72741" w:rsidRPr="00E72741" w:rsidRDefault="00E72741" w:rsidP="00155817">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第三章 道路通行条件</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第二十五条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全国实行统一的道路交通信号。</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交通信号包括交通信号灯、交通标志、交通标线和交通警察的指挥。</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交通信号灯、交通标志、交通标线的设置应当符合道路交通安全、畅通的要求和国家标准，并保持清晰、醒目、准确、完好。</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根据通行需要，应当及时增设、调换、更新道路交通信号。增设、调换、更新限制性的道路交通信号，应当提前向社会公告，广泛进行宣传。</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第二十六条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交通信号灯由红灯、绿灯、黄灯组成。红灯表示禁止通行，绿灯表示准许通行，黄灯表示警示。</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第二十七条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铁路与道路平面交叉的道口，应当设置警示灯、警示标志或者安全防护设施。无人看守的铁路道口，应当在距道口一定距离处设置警示标志。</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第二十八条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任何单位和个人不得擅自设置、移动、占用、损毁交通信号灯、交通标志、交通标线。</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道路两侧及隔离带上种植的树木或者其他植物，设置的广告牌、管线等，应当与交通设施保持必要的距离，不得遮挡路灯、交通信号灯、交通标志，不得妨碍安全视距，不得影响通行。</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第二十九条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道路、停车场和道路配套设施的规划、设计、建设，应当符合道路交通安全、畅通的要求，并根据交通需求及时调整。</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w:t>
      </w:r>
      <w:proofErr w:type="gramStart"/>
      <w:r w:rsidRPr="00E72741">
        <w:rPr>
          <w:rFonts w:ascii="仿宋_GB2312" w:eastAsia="仿宋_GB2312" w:hAnsi="微软雅黑" w:cs="宋体" w:hint="eastAsia"/>
          <w:spacing w:val="8"/>
          <w:kern w:val="0"/>
          <w:sz w:val="24"/>
        </w:rPr>
        <w:t>作出</w:t>
      </w:r>
      <w:proofErr w:type="gramEnd"/>
      <w:r w:rsidRPr="00E72741">
        <w:rPr>
          <w:rFonts w:ascii="仿宋_GB2312" w:eastAsia="仿宋_GB2312" w:hAnsi="微软雅黑" w:cs="宋体" w:hint="eastAsia"/>
          <w:spacing w:val="8"/>
          <w:kern w:val="0"/>
          <w:sz w:val="24"/>
        </w:rPr>
        <w:t>处理决定。</w:t>
      </w:r>
    </w:p>
    <w:p w:rsidR="00E72741" w:rsidRPr="00E72741" w:rsidRDefault="00E72741" w:rsidP="00155817">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第三十条</w:t>
      </w:r>
      <w:r w:rsidR="00155817">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道路出现坍塌、坑</w:t>
      </w:r>
      <w:proofErr w:type="gramStart"/>
      <w:r w:rsidRPr="00E72741">
        <w:rPr>
          <w:rFonts w:ascii="仿宋_GB2312" w:eastAsia="仿宋_GB2312" w:hAnsi="微软雅黑" w:cs="宋体" w:hint="eastAsia"/>
          <w:spacing w:val="8"/>
          <w:kern w:val="0"/>
          <w:sz w:val="24"/>
        </w:rPr>
        <w:t>漕</w:t>
      </w:r>
      <w:proofErr w:type="gramEnd"/>
      <w:r w:rsidRPr="00E72741">
        <w:rPr>
          <w:rFonts w:ascii="仿宋_GB2312" w:eastAsia="仿宋_GB2312" w:hAnsi="微软雅黑" w:cs="宋体" w:hint="eastAsia"/>
          <w:spacing w:val="8"/>
          <w:kern w:val="0"/>
          <w:sz w:val="24"/>
        </w:rPr>
        <w:t>、水毁、隆起等损毁或者交通信号灯、交通标志、交通标线等交通设施损毁、灭失的，道路、交通设施的养护部门或者管理部门应当设置警示标志并及时修复。</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公安机关交通管理部门发现前款情形，危及交通安全，尚未设置警示标志的，应当及时采取安全措施，疏导交通，并通知道路、交通设施的养护部门或者管理部门。</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第三十一条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未经许可，任何单位和个人不得占用道路从事非交通活动。</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第三十二条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因工程建设需要占用、挖掘道路，或者跨越、穿越道路架设、增设管线设施，应当事先征得道路主管部门的同意；影响交通安全的，还应当征得公安机关交通管理部门的同意。</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施工作业单位应当在经批准的路段和时间内施工作业，并在距离施工作业地点来车方向安全距离处设置明显的安全警示标志，采取防护措施；施工作业完毕，应当迅速清除道路上的障碍物，消除安全隐患，</w:t>
      </w:r>
      <w:proofErr w:type="gramStart"/>
      <w:r w:rsidRPr="00E72741">
        <w:rPr>
          <w:rFonts w:ascii="仿宋_GB2312" w:eastAsia="仿宋_GB2312" w:hAnsi="微软雅黑" w:cs="宋体" w:hint="eastAsia"/>
          <w:spacing w:val="8"/>
          <w:kern w:val="0"/>
          <w:sz w:val="24"/>
        </w:rPr>
        <w:t>经道路</w:t>
      </w:r>
      <w:proofErr w:type="gramEnd"/>
      <w:r w:rsidRPr="00E72741">
        <w:rPr>
          <w:rFonts w:ascii="仿宋_GB2312" w:eastAsia="仿宋_GB2312" w:hAnsi="微软雅黑" w:cs="宋体" w:hint="eastAsia"/>
          <w:spacing w:val="8"/>
          <w:kern w:val="0"/>
          <w:sz w:val="24"/>
        </w:rPr>
        <w:t>主管部门和公安机关交通管理部门验收合格，符合通行要求后，方可恢复通行。</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对未中断交通的施工作业道路，公安机关交通管理部门应当加强交通安全监督检查，维护道路交通秩序。</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第三十三条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新建、改建、扩建的公共建筑、商业街区、居住区、大（中）型建筑等，应当配建、增建停车场；停车泊位不足的，应当及时改建或者扩建；投入使用的停车场不得擅自停止使用或者改作他用。</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在城市道路范围内，在不影响行人、车辆通行的情况下，政府有关部门可以施划停车泊位。</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第三十四条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学校、幼儿园、医院、养老院门前的道路没有行人过街设施的，应当施划人行横道线，设置提示标志。</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城市主要道路的人行道，应当按照规划设置盲道。盲道的设置应当符合国家标准。</w:t>
      </w:r>
    </w:p>
    <w:p w:rsidR="00E72741" w:rsidRPr="00E72741" w:rsidRDefault="00E72741" w:rsidP="00920913">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第四章 道路通行规定</w:t>
      </w:r>
    </w:p>
    <w:p w:rsidR="00E72741" w:rsidRPr="00E72741" w:rsidRDefault="00E7274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第一节 一般规定</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第三十五条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机动车、非机动车实行右侧通行。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第三十六条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根据道路条件和通行需要，道路划分为机动车道、非机动车道和人行道的，机动车、非机动车、行人实行分道通行。没有划分机动车道、非机动车道和人行道的，机动车在道路中间通行，非机动车和行人在道路两侧通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第三十七条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道路划设专用车道的，在专用车道内，只准许规定的车辆通行，其他车辆不得进入专用车道内行驶。</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第三十八条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车辆、行人应当按照交通信号通行；遇有交通警察现场指挥时，应当按照交通警察的指挥通行；在没有交通信号的道路上，应当在确保安全、畅通的原则下通行。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第三十九条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公安机关交通管理部门根据道路和交通流量的具体情况，可以对机动车、非机动车、行人采取疏导、限制通行、禁止通行等措施。遇有大型群众性活动、大范围施工等情况，需要采取限制交通的措施，或者</w:t>
      </w:r>
      <w:proofErr w:type="gramStart"/>
      <w:r w:rsidRPr="00E72741">
        <w:rPr>
          <w:rFonts w:ascii="仿宋_GB2312" w:eastAsia="仿宋_GB2312" w:hAnsi="微软雅黑" w:cs="宋体" w:hint="eastAsia"/>
          <w:spacing w:val="8"/>
          <w:kern w:val="0"/>
          <w:sz w:val="24"/>
        </w:rPr>
        <w:t>作出</w:t>
      </w:r>
      <w:proofErr w:type="gramEnd"/>
      <w:r w:rsidRPr="00E72741">
        <w:rPr>
          <w:rFonts w:ascii="仿宋_GB2312" w:eastAsia="仿宋_GB2312" w:hAnsi="微软雅黑" w:cs="宋体" w:hint="eastAsia"/>
          <w:spacing w:val="8"/>
          <w:kern w:val="0"/>
          <w:sz w:val="24"/>
        </w:rPr>
        <w:t>与公众的道路交通活动直接有关的决定，应当提前向社会公告。</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遇有自然灾害、恶劣气象条件或者重大交通事故等严重影响交通安全的情形，采取其他措施难以保证交通安全时，公安机关交通管理部门可以实行交通管制。</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第四十一条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有关道路通行的其他具体规定，由国务院规定。</w:t>
      </w:r>
    </w:p>
    <w:p w:rsidR="00920913" w:rsidRDefault="00920913"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p>
    <w:p w:rsidR="00E72741" w:rsidRPr="00E72741" w:rsidRDefault="00E7274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第二节 机动车通行规定</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color w:val="FF0000"/>
          <w:spacing w:val="8"/>
          <w:kern w:val="0"/>
          <w:sz w:val="24"/>
        </w:rPr>
      </w:pPr>
      <w:r w:rsidRPr="00E72741">
        <w:rPr>
          <w:rFonts w:ascii="仿宋_GB2312" w:eastAsia="仿宋_GB2312" w:hAnsi="微软雅黑" w:cs="宋体" w:hint="eastAsia"/>
          <w:b/>
          <w:spacing w:val="8"/>
          <w:kern w:val="0"/>
          <w:sz w:val="24"/>
        </w:rPr>
        <w:t>第四十二条</w:t>
      </w:r>
      <w:r w:rsidR="00920913" w:rsidRPr="00920913">
        <w:rPr>
          <w:rFonts w:ascii="仿宋_GB2312" w:eastAsia="仿宋_GB2312" w:hAnsi="微软雅黑" w:cs="宋体" w:hint="eastAsia"/>
          <w:b/>
          <w:color w:val="FF0000"/>
          <w:spacing w:val="8"/>
          <w:kern w:val="0"/>
          <w:sz w:val="24"/>
        </w:rPr>
        <w:t xml:space="preserve"> </w:t>
      </w:r>
      <w:r w:rsidRPr="00E72741">
        <w:rPr>
          <w:rFonts w:ascii="仿宋_GB2312" w:eastAsia="仿宋_GB2312" w:hAnsi="微软雅黑" w:cs="宋体" w:hint="eastAsia"/>
          <w:color w:val="FF0000"/>
          <w:spacing w:val="8"/>
          <w:kern w:val="0"/>
          <w:sz w:val="24"/>
        </w:rPr>
        <w:t>机动车</w:t>
      </w:r>
      <w:proofErr w:type="gramStart"/>
      <w:r w:rsidRPr="00E72741">
        <w:rPr>
          <w:rFonts w:ascii="仿宋_GB2312" w:eastAsia="仿宋_GB2312" w:hAnsi="微软雅黑" w:cs="宋体" w:hint="eastAsia"/>
          <w:color w:val="FF0000"/>
          <w:spacing w:val="8"/>
          <w:kern w:val="0"/>
          <w:sz w:val="24"/>
        </w:rPr>
        <w:t>上道路</w:t>
      </w:r>
      <w:proofErr w:type="gramEnd"/>
      <w:r w:rsidRPr="00E72741">
        <w:rPr>
          <w:rFonts w:ascii="仿宋_GB2312" w:eastAsia="仿宋_GB2312" w:hAnsi="微软雅黑" w:cs="宋体" w:hint="eastAsia"/>
          <w:color w:val="FF0000"/>
          <w:spacing w:val="8"/>
          <w:kern w:val="0"/>
          <w:sz w:val="24"/>
        </w:rPr>
        <w:t>行驶，不得超过限速标志标明的最高时速。在没有限速标志的路段，应当保持安全车速。</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color w:val="FF0000"/>
          <w:spacing w:val="8"/>
          <w:kern w:val="0"/>
          <w:sz w:val="24"/>
        </w:rPr>
        <w:t>夜间行驶或者在容易发生危险的路段行驶，以及遇有沙尘、冰雹、雨、雪、雾、结冰等气象条件时，应当降低行驶速度</w:t>
      </w:r>
      <w:r w:rsidRPr="00E72741">
        <w:rPr>
          <w:rFonts w:ascii="仿宋_GB2312" w:eastAsia="仿宋_GB2312" w:hAnsi="微软雅黑" w:cs="宋体" w:hint="eastAsia"/>
          <w:spacing w:val="8"/>
          <w:kern w:val="0"/>
          <w:sz w:val="24"/>
        </w:rPr>
        <w:t>。</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第四十三条</w:t>
      </w:r>
      <w:r w:rsidR="00920913">
        <w:rPr>
          <w:rFonts w:ascii="仿宋_GB2312" w:eastAsia="仿宋_GB2312" w:hAnsi="微软雅黑" w:cs="宋体" w:hint="eastAsia"/>
          <w:b/>
          <w:spacing w:val="8"/>
          <w:kern w:val="0"/>
          <w:sz w:val="24"/>
        </w:rPr>
        <w:t xml:space="preserve"> </w:t>
      </w:r>
      <w:r w:rsidRPr="00BA4C23">
        <w:rPr>
          <w:rFonts w:ascii="仿宋_GB2312" w:eastAsia="仿宋_GB2312" w:hAnsi="微软雅黑" w:cs="宋体" w:hint="eastAsia"/>
          <w:spacing w:val="8"/>
          <w:kern w:val="0"/>
          <w:sz w:val="24"/>
          <w:u w:val="single"/>
        </w:rPr>
        <w:t>同车道行驶的机动车，后车应当与前车保持足以采取紧急制动措施的安全距离。</w:t>
      </w:r>
      <w:r w:rsidRPr="00E72741">
        <w:rPr>
          <w:rFonts w:ascii="仿宋_GB2312" w:eastAsia="仿宋_GB2312" w:hAnsi="微软雅黑" w:cs="宋体" w:hint="eastAsia"/>
          <w:spacing w:val="8"/>
          <w:kern w:val="0"/>
          <w:sz w:val="24"/>
        </w:rPr>
        <w:t>有下列情形之一的，不得超车：</w:t>
      </w:r>
    </w:p>
    <w:p w:rsidR="00E72741" w:rsidRPr="00BA4C23"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BA4C23">
        <w:rPr>
          <w:rFonts w:ascii="仿宋_GB2312" w:eastAsia="仿宋_GB2312" w:hAnsi="微软雅黑" w:cs="宋体" w:hint="eastAsia"/>
          <w:color w:val="FF0000"/>
          <w:spacing w:val="8"/>
          <w:kern w:val="0"/>
          <w:sz w:val="24"/>
        </w:rPr>
        <w:t>（一）前车正在左转弯、掉头、超车的；</w:t>
      </w:r>
    </w:p>
    <w:p w:rsidR="00E72741" w:rsidRPr="00BA4C23"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BA4C23">
        <w:rPr>
          <w:rFonts w:ascii="仿宋_GB2312" w:eastAsia="仿宋_GB2312" w:hAnsi="微软雅黑" w:cs="宋体" w:hint="eastAsia"/>
          <w:color w:val="FF0000"/>
          <w:spacing w:val="8"/>
          <w:kern w:val="0"/>
          <w:sz w:val="24"/>
        </w:rPr>
        <w:t>（二）与对面来车有会车可能的；</w:t>
      </w:r>
    </w:p>
    <w:p w:rsidR="00E72741" w:rsidRPr="00BA4C23"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BA4C23">
        <w:rPr>
          <w:rFonts w:ascii="仿宋_GB2312" w:eastAsia="仿宋_GB2312" w:hAnsi="微软雅黑" w:cs="宋体" w:hint="eastAsia"/>
          <w:color w:val="FF0000"/>
          <w:spacing w:val="8"/>
          <w:kern w:val="0"/>
          <w:sz w:val="24"/>
        </w:rPr>
        <w:t>（三）前车为执行紧急任务的警车、消防车、救护车、工程</w:t>
      </w:r>
      <w:proofErr w:type="gramStart"/>
      <w:r w:rsidRPr="00BA4C23">
        <w:rPr>
          <w:rFonts w:ascii="仿宋_GB2312" w:eastAsia="仿宋_GB2312" w:hAnsi="微软雅黑" w:cs="宋体" w:hint="eastAsia"/>
          <w:color w:val="FF0000"/>
          <w:spacing w:val="8"/>
          <w:kern w:val="0"/>
          <w:sz w:val="24"/>
        </w:rPr>
        <w:t>救险车</w:t>
      </w:r>
      <w:proofErr w:type="gramEnd"/>
      <w:r w:rsidRPr="00BA4C23">
        <w:rPr>
          <w:rFonts w:ascii="仿宋_GB2312" w:eastAsia="仿宋_GB2312" w:hAnsi="微软雅黑" w:cs="宋体" w:hint="eastAsia"/>
          <w:color w:val="FF0000"/>
          <w:spacing w:val="8"/>
          <w:kern w:val="0"/>
          <w:sz w:val="24"/>
        </w:rPr>
        <w:t>的；</w:t>
      </w:r>
    </w:p>
    <w:p w:rsidR="00E72741" w:rsidRPr="00BA4C23"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BA4C23">
        <w:rPr>
          <w:rFonts w:ascii="仿宋_GB2312" w:eastAsia="仿宋_GB2312" w:hAnsi="微软雅黑" w:cs="宋体" w:hint="eastAsia"/>
          <w:color w:val="FF0000"/>
          <w:spacing w:val="8"/>
          <w:kern w:val="0"/>
          <w:sz w:val="24"/>
        </w:rPr>
        <w:lastRenderedPageBreak/>
        <w:t>（四）行经铁路道口、交叉路口、窄桥、弯道、陡坡、隧道、人行横道、市区交通流量大的路段等没有超车条件的。</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第四十四条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第四十五条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机动车遇有前方车辆停车排队等候或者缓慢行驶时，不得借道超车或者占用对面车道，不得穿插等候的车辆。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在车道减少的路段、路口，或者在没有交通信号灯、交通标志、交通标线或者交通警察指挥的交叉路口遇到停车排队等候或者缓慢行驶时，机动车应当依次交替通行。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第四十六条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机动车通过铁路道口时，应当按照交通信号或者管理人员的指挥通行；没有交通信号或者管理人员的，应当减速或者停车，在确认安全后通过。</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第四十七条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机动车行经人行横道时，应当减速行驶；遇行人正在通过人行横道，应当停车让行。</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机动车行经没有交通信号的道路时，遇行人横过道路，应当避让。</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color w:val="FF0000"/>
          <w:spacing w:val="8"/>
          <w:kern w:val="0"/>
          <w:sz w:val="24"/>
        </w:rPr>
      </w:pPr>
      <w:r w:rsidRPr="00E72741">
        <w:rPr>
          <w:rFonts w:ascii="仿宋_GB2312" w:eastAsia="仿宋_GB2312" w:hAnsi="微软雅黑" w:cs="宋体" w:hint="eastAsia"/>
          <w:b/>
          <w:spacing w:val="8"/>
          <w:kern w:val="0"/>
          <w:sz w:val="24"/>
        </w:rPr>
        <w:t>第四十八条</w:t>
      </w:r>
      <w:r w:rsidR="00920913">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color w:val="FF0000"/>
          <w:spacing w:val="8"/>
          <w:kern w:val="0"/>
          <w:sz w:val="24"/>
        </w:rPr>
        <w:t>机动车载物应当符合核定的载质量，严禁超载；载物的长、宽、</w:t>
      </w:r>
      <w:proofErr w:type="gramStart"/>
      <w:r w:rsidRPr="00E72741">
        <w:rPr>
          <w:rFonts w:ascii="仿宋_GB2312" w:eastAsia="仿宋_GB2312" w:hAnsi="微软雅黑" w:cs="宋体" w:hint="eastAsia"/>
          <w:color w:val="FF0000"/>
          <w:spacing w:val="8"/>
          <w:kern w:val="0"/>
          <w:sz w:val="24"/>
        </w:rPr>
        <w:t>高不得</w:t>
      </w:r>
      <w:proofErr w:type="gramEnd"/>
      <w:r w:rsidRPr="00E72741">
        <w:rPr>
          <w:rFonts w:ascii="仿宋_GB2312" w:eastAsia="仿宋_GB2312" w:hAnsi="微软雅黑" w:cs="宋体" w:hint="eastAsia"/>
          <w:color w:val="FF0000"/>
          <w:spacing w:val="8"/>
          <w:kern w:val="0"/>
          <w:sz w:val="24"/>
        </w:rPr>
        <w:t>违反装载要求，不得遗洒、飘散载运物。</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E72741">
        <w:rPr>
          <w:rFonts w:ascii="仿宋_GB2312" w:eastAsia="仿宋_GB2312" w:hAnsi="微软雅黑" w:cs="宋体" w:hint="eastAsia"/>
          <w:color w:val="FF0000"/>
          <w:spacing w:val="8"/>
          <w:kern w:val="0"/>
          <w:sz w:val="24"/>
        </w:rPr>
        <w:t>机动车运载超限的不可解体的物品，影响交通安全的，应当按照公安机关交通管理部门指定的时间、路线、速度行驶，</w:t>
      </w:r>
      <w:r w:rsidRPr="00E72741">
        <w:rPr>
          <w:rFonts w:ascii="仿宋_GB2312" w:eastAsia="仿宋_GB2312" w:hAnsi="微软雅黑" w:cs="宋体" w:hint="eastAsia"/>
          <w:b/>
          <w:color w:val="0070C0"/>
          <w:spacing w:val="8"/>
          <w:kern w:val="0"/>
          <w:sz w:val="24"/>
        </w:rPr>
        <w:t>悬挂明显标志</w:t>
      </w:r>
      <w:r w:rsidRPr="00E72741">
        <w:rPr>
          <w:rFonts w:ascii="仿宋_GB2312" w:eastAsia="仿宋_GB2312" w:hAnsi="微软雅黑" w:cs="宋体" w:hint="eastAsia"/>
          <w:color w:val="FF0000"/>
          <w:spacing w:val="8"/>
          <w:kern w:val="0"/>
          <w:sz w:val="24"/>
        </w:rPr>
        <w:t>。在公路上运载超限的不可解体的物品，并应当依照公路法的规定执行。</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color w:val="FF0000"/>
          <w:spacing w:val="8"/>
          <w:kern w:val="0"/>
          <w:sz w:val="24"/>
        </w:rPr>
        <w:t>机动车载运爆炸物品、易燃易爆化学物品以及剧毒、放射性等危险物品，应当经公安机关批准后，按指定的时间、路线、速度行驶，悬挂警示标志并采取必要的安全措施。</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第四十九条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机动车载人不得超过核定的人数，客运机动车不得违反规定载货。</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第五十条</w:t>
      </w:r>
      <w:r w:rsidR="00920913">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禁止货运机动车载客。</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货运机动车需要附载作业人员的，应当设置保护作业人员的安全措施。</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第五十一条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机动车行驶时，驾驶人、乘坐人员应当按规定使用安全带，摩托车驾驶人及乘坐人员应当按规定戴安全头盔。</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第五十二条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第五十三条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警车、消防车、救护车、工程</w:t>
      </w:r>
      <w:proofErr w:type="gramStart"/>
      <w:r w:rsidRPr="00E72741">
        <w:rPr>
          <w:rFonts w:ascii="仿宋_GB2312" w:eastAsia="仿宋_GB2312" w:hAnsi="微软雅黑" w:cs="宋体" w:hint="eastAsia"/>
          <w:spacing w:val="8"/>
          <w:kern w:val="0"/>
          <w:sz w:val="24"/>
        </w:rPr>
        <w:t>救险车</w:t>
      </w:r>
      <w:proofErr w:type="gramEnd"/>
      <w:r w:rsidRPr="00E72741">
        <w:rPr>
          <w:rFonts w:ascii="仿宋_GB2312" w:eastAsia="仿宋_GB2312" w:hAnsi="微软雅黑" w:cs="宋体" w:hint="eastAsia"/>
          <w:spacing w:val="8"/>
          <w:kern w:val="0"/>
          <w:sz w:val="24"/>
        </w:rPr>
        <w:t>执行紧急任务时，可以使用警报器、标志灯具；在确保安全的前提下，不受行驶路线、行驶方向、行驶速度和信号灯的限制，其他车辆和行人应当让行。</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警车、消防车、救护车、工程</w:t>
      </w:r>
      <w:proofErr w:type="gramStart"/>
      <w:r w:rsidRPr="00E72741">
        <w:rPr>
          <w:rFonts w:ascii="仿宋_GB2312" w:eastAsia="仿宋_GB2312" w:hAnsi="微软雅黑" w:cs="宋体" w:hint="eastAsia"/>
          <w:spacing w:val="8"/>
          <w:kern w:val="0"/>
          <w:sz w:val="24"/>
        </w:rPr>
        <w:t>救险车</w:t>
      </w:r>
      <w:proofErr w:type="gramEnd"/>
      <w:r w:rsidRPr="00E72741">
        <w:rPr>
          <w:rFonts w:ascii="仿宋_GB2312" w:eastAsia="仿宋_GB2312" w:hAnsi="微软雅黑" w:cs="宋体" w:hint="eastAsia"/>
          <w:spacing w:val="8"/>
          <w:kern w:val="0"/>
          <w:sz w:val="24"/>
        </w:rPr>
        <w:t>非执行紧急任务时，不得使用警报器、标志灯具，不享有前款规定的道路优先通行权。</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第五十四条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道路养护车辆、工程作业车进行作业时，在不影响过往车辆通行的前提下，其行驶路线和方向不受交通标志、标线限制，过往车辆和人员应当注意避让。</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洒水车、清扫车等机动车应当按照安全作业标准作业；在不影响其他车辆通行的情况下，可以不受车辆分道行驶的限制，但是不得逆向行驶。</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第五十五条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高速公路、大中城市中心城区内的道路，禁止拖拉机通行。其他禁止拖拉机通行的道路，由省、自治区、直辖市人民政府根据当地实际情况规定。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在允许拖拉机通行的道路上，拖拉机可以从事货运，但是不得用于载人。</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第五十六条</w:t>
      </w:r>
      <w:r w:rsidR="00920913">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机动车应当在规定地点停放。禁止在人行道上停放机动车；但是，依照本法第三十三条规定施划的停车泊位除外。</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w:t>
      </w:r>
      <w:r w:rsidRPr="00E72741">
        <w:rPr>
          <w:rFonts w:ascii="仿宋_GB2312" w:eastAsia="仿宋_GB2312" w:hAnsi="微软雅黑" w:cs="宋体" w:hint="eastAsia"/>
          <w:color w:val="FF0000"/>
          <w:spacing w:val="8"/>
          <w:kern w:val="0"/>
          <w:sz w:val="24"/>
        </w:rPr>
        <w:t>道路上临时停车的，不得妨碍其他车辆和行人通行</w:t>
      </w:r>
      <w:r w:rsidRPr="00E72741">
        <w:rPr>
          <w:rFonts w:ascii="仿宋_GB2312" w:eastAsia="仿宋_GB2312" w:hAnsi="微软雅黑" w:cs="宋体" w:hint="eastAsia"/>
          <w:spacing w:val="8"/>
          <w:kern w:val="0"/>
          <w:sz w:val="24"/>
        </w:rPr>
        <w:t>。</w:t>
      </w:r>
    </w:p>
    <w:p w:rsidR="00920913" w:rsidRDefault="00920913"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p>
    <w:p w:rsidR="00E72741" w:rsidRPr="00E72741" w:rsidRDefault="00E7274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第三节 非机动车通行规定</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第五十七条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驾驶非机动车在道路上行驶应当遵守有关交通安全的规定。非机动车应当在非机动车道内行驶；在没有非机动车道的道路上，应当靠车行道的右侧行驶。</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第五十八条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残疾人机动轮椅车、电动自行车在非机动车道内行驶时，最高时速不得超过十五公里。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第五十九条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非机动车应当在规定地点停放。未设停放地点的，非机动车停放不得妨碍其他车辆和行人通行。</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第六十条</w:t>
      </w:r>
      <w:r w:rsidR="00920913">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驾驭畜力车，应当使用驯服的牲畜；驾驭畜力车横过道路时，驾驭人应当下车牵引牲畜；驾驭人离开车辆时，应当拴系牲畜。</w:t>
      </w:r>
    </w:p>
    <w:p w:rsidR="00920913" w:rsidRDefault="00920913"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p>
    <w:p w:rsidR="00E72741" w:rsidRPr="00E72741" w:rsidRDefault="00E7274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第四节 行人和乘车人通行规定</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第六十一条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行人应当在人行道内行走，没有人行道的靠路边行走。</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第六十二条</w:t>
      </w:r>
      <w:r w:rsidR="00920913">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第六十三条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行人不得跨越、倚坐道路隔离设施，不得扒车、强行拦车或者实施妨碍道路交通安全的其他行为。</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第六十四条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学龄前儿童以及不能辨认或者不能控制自己行为的精神疾病患者、智力障碍者在道路上通行，应当由其监护人、监护人委托的人或者对其负有管理、保护职责的人带领。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盲人在道路上通行，应当使用盲杖或者采取其他导盲手段，车辆应当避让盲人。</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第六十五条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人通过铁路道口时，应当按照交通信号或者管理人员的指挥通行；没有交通信号和管理人员的，应当在确认无火车驶临后，迅速通过。</w:t>
      </w:r>
    </w:p>
    <w:p w:rsidR="00E72741" w:rsidRPr="00E72741" w:rsidRDefault="00E72741" w:rsidP="00920913">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第六十六条</w:t>
      </w:r>
      <w:r w:rsidR="00920913">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乘车人不得携带易燃易爆等危险物品，不得向车外抛洒物品，不得有影响驾驶人安全驾驶的行为。</w:t>
      </w:r>
    </w:p>
    <w:p w:rsidR="00594D51" w:rsidRDefault="00594D5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p>
    <w:p w:rsidR="00E72741" w:rsidRPr="00E72741" w:rsidRDefault="00E72741" w:rsidP="00920913">
      <w:pPr>
        <w:widowControl/>
        <w:shd w:val="clear" w:color="auto" w:fill="FFFFFF"/>
        <w:spacing w:line="360" w:lineRule="auto"/>
        <w:ind w:firstLineChars="200" w:firstLine="514"/>
        <w:jc w:val="center"/>
        <w:rPr>
          <w:rFonts w:ascii="仿宋_GB2312" w:eastAsia="仿宋_GB2312" w:hAnsi="微软雅黑" w:cs="宋体"/>
          <w:b/>
          <w:spacing w:val="8"/>
          <w:kern w:val="0"/>
          <w:sz w:val="24"/>
        </w:rPr>
      </w:pPr>
      <w:r w:rsidRPr="00E72741">
        <w:rPr>
          <w:rFonts w:ascii="仿宋_GB2312" w:eastAsia="仿宋_GB2312" w:hAnsi="微软雅黑" w:cs="宋体" w:hint="eastAsia"/>
          <w:b/>
          <w:spacing w:val="8"/>
          <w:kern w:val="0"/>
          <w:sz w:val="24"/>
        </w:rPr>
        <w:t>第五节 高速公路的特别规定</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第六十七条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行人、非机动车、拖拉机、轮式专用机械车、铰接式客车、全挂拖斗车以及其他设计最高时速低于七十公里的机动车，不得进入高速公路。高速公路限速标志标明的最高时速不得超过一百二十公里。</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第六十八条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机动车在高速公路上发生故障时，应当依照本法第五十二条的有关规定办理；但是，</w:t>
      </w:r>
      <w:r w:rsidRPr="00E72741">
        <w:rPr>
          <w:rFonts w:ascii="仿宋_GB2312" w:eastAsia="仿宋_GB2312" w:hAnsi="微软雅黑" w:cs="宋体" w:hint="eastAsia"/>
          <w:color w:val="FF0000"/>
          <w:spacing w:val="8"/>
          <w:kern w:val="0"/>
          <w:sz w:val="24"/>
        </w:rPr>
        <w:t>警告标志应当设置在故障车来车方向一百五十米以外，</w:t>
      </w:r>
      <w:r w:rsidRPr="00E72741">
        <w:rPr>
          <w:rFonts w:ascii="仿宋_GB2312" w:eastAsia="仿宋_GB2312" w:hAnsi="微软雅黑" w:cs="宋体" w:hint="eastAsia"/>
          <w:spacing w:val="8"/>
          <w:kern w:val="0"/>
          <w:sz w:val="24"/>
        </w:rPr>
        <w:t>车上人员应当迅速转移到右侧路肩上或者应急车道内，并且迅速报警。</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机动车在高速公路上发生故障或者交通事故，无法正常行驶的，应当由救援车、清障车拖曳、牵引。</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第六十九条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任何单位、个人不得在高速公路上拦截检查行驶的车辆，公安机关的人民警察依法执行紧急公务除外。</w:t>
      </w:r>
    </w:p>
    <w:p w:rsidR="00594D51" w:rsidRDefault="00594D51" w:rsidP="00594D51">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p>
    <w:p w:rsidR="00E72741" w:rsidRPr="00E72741" w:rsidRDefault="00E72741" w:rsidP="00594D51">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第五章 交通事故处理</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在道路上发生交通事故，未造成人身伤亡，当事人对事实及成因无争议的，可以即行撤离现场，恢复交通，自行协商处理损害赔偿事宜；</w:t>
      </w:r>
      <w:proofErr w:type="gramStart"/>
      <w:r w:rsidRPr="00E72741">
        <w:rPr>
          <w:rFonts w:ascii="仿宋_GB2312" w:eastAsia="仿宋_GB2312" w:hAnsi="微软雅黑" w:cs="宋体" w:hint="eastAsia"/>
          <w:spacing w:val="8"/>
          <w:kern w:val="0"/>
          <w:sz w:val="24"/>
        </w:rPr>
        <w:t>不</w:t>
      </w:r>
      <w:proofErr w:type="gramEnd"/>
      <w:r w:rsidRPr="00E72741">
        <w:rPr>
          <w:rFonts w:ascii="仿宋_GB2312" w:eastAsia="仿宋_GB2312" w:hAnsi="微软雅黑" w:cs="宋体" w:hint="eastAsia"/>
          <w:spacing w:val="8"/>
          <w:kern w:val="0"/>
          <w:sz w:val="24"/>
        </w:rPr>
        <w:t>即行撤离现场的，应当迅速报告执勤的交通警察或者公安机关交通管理部门。</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在道路上发生交通事故，仅造成轻微财产损失，并且基本事实清楚的，当事人应当先撤离现场再进行协商处理。</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第七十一条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车辆发生交通事故后逃逸的，事故现场目击人员和其他知情人员应当向公安机关交通管理部门或者交通警察举报。举报属实的，公安机关交通管理部门应当给予奖励。</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第七十二条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公安机关交通管理部门接到交通事故报警后，应当立即派交通警察赶赴现场，先组织抢救受伤人员，并采取措施，尽快恢复交通。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交通警察应当对交通事故现场进行勘验、检查，收集证据；因收集证据的需要，可以扣留事故车辆，但是应当妥善保管，以备核查。</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对当事人的生理、精神状况等专业性较强的检验，公安机关交通管理部门应当委托专门机构进行鉴定。鉴定结论应当由鉴定人签名。</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第七十三条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第七十四条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对交通事故损害赔偿的争议，当事人可以请求公安机关交通管理部门调解，也可以直接向人民法院提起民事诉讼。</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经公安机关交通管理部门调解，当事人未达成协议或者调解书生效后不履行的，当事人可以向人民法院提起民事诉讼。</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第七十五条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第七十六条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机动车发生交通事故造成人身伤亡、财产损失的，由保险公司在机动车第三者责任强制保险责任限额范围内予以赔偿；不足的部分，按照下列规定承担赔偿责任：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（一）机动车之间发生交通事故的，由有过错的一方承担赔偿责任；双方都有过错的，按照各自过错的比例分担责任。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交通事故的损失是由非机动车驾驶人、行人故意碰撞机动车造成的，机动车一方不承担赔偿责任。</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第七十七条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车辆在道路以外通行时发生的事故，公安机关交通管理部门接到报案的，参照本法有关规定办理。</w:t>
      </w:r>
    </w:p>
    <w:p w:rsidR="00594D51" w:rsidRDefault="00594D51" w:rsidP="00594D51">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p>
    <w:p w:rsidR="00E72741" w:rsidRPr="00E72741" w:rsidRDefault="00E72741" w:rsidP="00594D51">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第六章 执法监督</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第七十八条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公安机关交通管理部门应当加强对交通警察的管理，提高交通警察的素质和管理道路交通的水平。</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公安机关交通管理部门应当对交通警察进行法制和交通安全管理业务培训、考核。交通警察经考核不合格的，不得上岗执行职务。</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第七十九条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公安机关交通管理部门及其交通警察实施道路交通安全管理，应当依据法定的职权和程序，简化办事手续，做到公正、严格、文明、高效。</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交通警察执行职务时，应当按照规定着装，佩带人民警察标志，持有人民警察证件，保持警容严整，举止端庄，指挥规范。</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第八十一条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依照本法发放牌证等收取工本费，应当严格执行国务院价格主管部门核定的收费标准，并全部上缴国库。</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第八十二条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公安机关交通管理部门依法实施罚款的行政处罚，应当依照有关法律、行政法规的规定，实施罚款决定与罚款收缴分离；收缴的罚款以及依法没收的违法所得，应当全部上缴国库。</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第八十三条</w:t>
      </w:r>
      <w:r w:rsidR="00594D51">
        <w:rPr>
          <w:rFonts w:ascii="仿宋_GB2312" w:eastAsia="仿宋_GB2312" w:hAnsi="微软雅黑" w:cs="宋体" w:hint="eastAsia"/>
          <w:spacing w:val="8"/>
          <w:kern w:val="0"/>
          <w:sz w:val="24"/>
        </w:rPr>
        <w:t xml:space="preserve"> </w:t>
      </w:r>
      <w:proofErr w:type="gramStart"/>
      <w:r w:rsidRPr="00E72741">
        <w:rPr>
          <w:rFonts w:ascii="仿宋_GB2312" w:eastAsia="仿宋_GB2312" w:hAnsi="微软雅黑" w:cs="宋体" w:hint="eastAsia"/>
          <w:spacing w:val="8"/>
          <w:kern w:val="0"/>
          <w:sz w:val="24"/>
        </w:rPr>
        <w:t>通警察</w:t>
      </w:r>
      <w:proofErr w:type="gramEnd"/>
      <w:r w:rsidRPr="00E72741">
        <w:rPr>
          <w:rFonts w:ascii="仿宋_GB2312" w:eastAsia="仿宋_GB2312" w:hAnsi="微软雅黑" w:cs="宋体" w:hint="eastAsia"/>
          <w:spacing w:val="8"/>
          <w:kern w:val="0"/>
          <w:sz w:val="24"/>
        </w:rPr>
        <w:t>调查处理道路交通安全违法行为和交通事故，有下列情形之一的，应当回避：</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（一）是本案的当事人或者当事人的近亲属；</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（二）本人或者其近亲属与本案有利害关系；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（三）与本案当事人有其他关系，可能影响案件的公正处理。</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第八十四条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公安机关交通管理部门及其交通警察的行政执法活动，应当接受行政监察机关依法实施的监督。</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公安机关督察部门应当对公安机关交通管理部门及其交通警察执行法律、法规和遵守纪律的情况依法进行监督。</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上级公安机关交通管理部门应当对下级公安机关交通管理部门的执法活动进行监督。</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第八十五条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公安机关交通管理部门及其交通警察执行职务，应当自觉接受社会和公民的监督。</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任何单位和个人都有权对公安机关交通管理部门及其交通警察不严格执法以及违法违纪行为进行检举、控告。收到检举、控告的机关，应当依据职责及时查处。</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第八十六条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任何单位不得给公安机关交通管理部门下达或者变相下达罚款指标；公安机关交通管理部门不得以罚款数额作为考核交通警察的标准。</w:t>
      </w:r>
    </w:p>
    <w:p w:rsid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公安机关交通管理部门及其交通警察对超越法律、法规规定的指令，有权拒绝执行，并同时向上级机关报告。</w:t>
      </w:r>
    </w:p>
    <w:p w:rsidR="00594D51" w:rsidRPr="00E72741" w:rsidRDefault="00594D51" w:rsidP="00E72741">
      <w:pPr>
        <w:widowControl/>
        <w:shd w:val="clear" w:color="auto" w:fill="FFFFFF"/>
        <w:spacing w:line="360" w:lineRule="auto"/>
        <w:ind w:firstLineChars="200" w:firstLine="512"/>
        <w:rPr>
          <w:rFonts w:ascii="仿宋_GB2312" w:eastAsia="仿宋_GB2312" w:hAnsi="微软雅黑" w:cs="宋体"/>
          <w:spacing w:val="8"/>
          <w:kern w:val="0"/>
          <w:sz w:val="24"/>
        </w:rPr>
      </w:pPr>
    </w:p>
    <w:p w:rsidR="00E72741" w:rsidRPr="00E72741" w:rsidRDefault="00E72741" w:rsidP="00594D51">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第七章 法律责任</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第八十七条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公安机关交通管理部门及其交通警察对道路交通安全违法行为，应当及时纠正。</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公安机关交通管理部门及其交通警察应当依据事实和本法的有关规定对道路交通安全违法行为予以处罚。对于情节轻微，未影响道路通行的，指出违法行为，给予口头警告后放行。</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第八十八条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对道路交通安全违法行为的处罚种类包括：警告、罚款、暂扣或者吊销机动车驾驶证、拘留。</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第八十九条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行人、乘车人、非机动车驾驶人违反道路交通安全法律、法规关于道路通行规定的，处警告或者五元以上五十元以下罚款；非机动车驾驶人拒绝接受罚款处罚的，可以扣留其非机动车。</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机动车驾驶人违反道路交通安全法律、法规关于道路通行规定的，处警告或者二十元以上二百元以下罚款。本法另有规定的，依照规定处罚。</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第九十一条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饮酒后驾驶机动车的，处暂扣六个月机动车驾驶证，并处一千元以上二千元以下罚款。因饮酒后驾驶机动车被处罚，再次饮酒后驾驶机动车的，处十日以下拘留，并处一千元以上二千元以下罚款，吊销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醉酒驾驶机动车的，由公安机关交通管理部门约束至酒醒，吊销机动车驾驶证，依法追究刑事责任；五年内不得重新取得机动车驾驶证。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饮酒后驾驶营运机动车的，处十五日拘留，并处五千元罚款，吊销机动车驾驶证，五年内不得重新取得机动车驾驶证。</w:t>
      </w:r>
    </w:p>
    <w:p w:rsidR="00E72741" w:rsidRPr="001012E3"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1012E3">
        <w:rPr>
          <w:rFonts w:ascii="仿宋_GB2312" w:eastAsia="仿宋_GB2312" w:hAnsi="微软雅黑" w:cs="宋体" w:hint="eastAsia"/>
          <w:color w:val="FF0000"/>
          <w:spacing w:val="8"/>
          <w:kern w:val="0"/>
          <w:sz w:val="24"/>
        </w:rPr>
        <w:t>醉酒驾驶营运机动车的，由公安机关交通管理部门约束至酒醒，吊销机动车驾驶证，依法追究刑事责任；十年内不得重新取得机动车驾驶证，重新取得机动车驾驶证后，不得驾驶营运机动车。</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饮酒后或者醉酒驾驶机动车发生重大交通事故，构成犯罪的，依法追究刑事责任，并由公安机关交通管理部门吊销机动车驾驶证，终生不得重新取得机动车驾驶证。</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第九十二条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公路客运车辆载客超过额定乘员的，处二百元以上五百元以下罚款；超过额定乘员百分之二十或者违反规定载货的，处五百元以上二千元以下罚款。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color w:val="FF0000"/>
          <w:spacing w:val="8"/>
          <w:kern w:val="0"/>
          <w:sz w:val="24"/>
        </w:rPr>
      </w:pPr>
      <w:r w:rsidRPr="00E72741">
        <w:rPr>
          <w:rFonts w:ascii="仿宋_GB2312" w:eastAsia="仿宋_GB2312" w:hAnsi="微软雅黑" w:cs="宋体" w:hint="eastAsia"/>
          <w:color w:val="FF0000"/>
          <w:spacing w:val="8"/>
          <w:kern w:val="0"/>
          <w:sz w:val="24"/>
        </w:rPr>
        <w:t>货运机动车超过核定</w:t>
      </w:r>
      <w:proofErr w:type="gramStart"/>
      <w:r w:rsidRPr="00E72741">
        <w:rPr>
          <w:rFonts w:ascii="仿宋_GB2312" w:eastAsia="仿宋_GB2312" w:hAnsi="微软雅黑" w:cs="宋体" w:hint="eastAsia"/>
          <w:color w:val="FF0000"/>
          <w:spacing w:val="8"/>
          <w:kern w:val="0"/>
          <w:sz w:val="24"/>
        </w:rPr>
        <w:t>载质量</w:t>
      </w:r>
      <w:proofErr w:type="gramEnd"/>
      <w:r w:rsidRPr="00E72741">
        <w:rPr>
          <w:rFonts w:ascii="仿宋_GB2312" w:eastAsia="仿宋_GB2312" w:hAnsi="微软雅黑" w:cs="宋体" w:hint="eastAsia"/>
          <w:color w:val="FF0000"/>
          <w:spacing w:val="8"/>
          <w:kern w:val="0"/>
          <w:sz w:val="24"/>
        </w:rPr>
        <w:t>的，处二百元以上五百元以下罚款；超过核定</w:t>
      </w:r>
      <w:proofErr w:type="gramStart"/>
      <w:r w:rsidRPr="00E72741">
        <w:rPr>
          <w:rFonts w:ascii="仿宋_GB2312" w:eastAsia="仿宋_GB2312" w:hAnsi="微软雅黑" w:cs="宋体" w:hint="eastAsia"/>
          <w:color w:val="FF0000"/>
          <w:spacing w:val="8"/>
          <w:kern w:val="0"/>
          <w:sz w:val="24"/>
        </w:rPr>
        <w:t>载质量</w:t>
      </w:r>
      <w:proofErr w:type="gramEnd"/>
      <w:r w:rsidRPr="00E72741">
        <w:rPr>
          <w:rFonts w:ascii="仿宋_GB2312" w:eastAsia="仿宋_GB2312" w:hAnsi="微软雅黑" w:cs="宋体" w:hint="eastAsia"/>
          <w:color w:val="FF0000"/>
          <w:spacing w:val="8"/>
          <w:kern w:val="0"/>
          <w:sz w:val="24"/>
        </w:rPr>
        <w:t>百分之三十或者违反规定载客的，处五百元以上二千元以下罚款。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有前两款行为的，由公安机关交通管理部门扣留机动车</w:t>
      </w:r>
      <w:proofErr w:type="gramStart"/>
      <w:r w:rsidRPr="00E72741">
        <w:rPr>
          <w:rFonts w:ascii="仿宋_GB2312" w:eastAsia="仿宋_GB2312" w:hAnsi="微软雅黑" w:cs="宋体" w:hint="eastAsia"/>
          <w:spacing w:val="8"/>
          <w:kern w:val="0"/>
          <w:sz w:val="24"/>
        </w:rPr>
        <w:t>至违法</w:t>
      </w:r>
      <w:proofErr w:type="gramEnd"/>
      <w:r w:rsidRPr="00E72741">
        <w:rPr>
          <w:rFonts w:ascii="仿宋_GB2312" w:eastAsia="仿宋_GB2312" w:hAnsi="微软雅黑" w:cs="宋体" w:hint="eastAsia"/>
          <w:spacing w:val="8"/>
          <w:kern w:val="0"/>
          <w:sz w:val="24"/>
        </w:rPr>
        <w:t>状态消除。</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运输单位的车辆有本条第一款、第二款规定的情形，经处罚不改的，对直接负责的主管人员处二千元以上五千元以下罚款。</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第九十三条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对违反道路交通安全法律、法规关于机动车停放、临时停车规定的，可以指出违法行为，并予以口头警告，令其立即驶离。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机动车驾驶人不在现场或者虽在现场但拒绝立即驶离，</w:t>
      </w:r>
      <w:r w:rsidRPr="00300D67">
        <w:rPr>
          <w:rFonts w:ascii="仿宋_GB2312" w:eastAsia="仿宋_GB2312" w:hAnsi="微软雅黑" w:cs="宋体" w:hint="eastAsia"/>
          <w:color w:val="FF0000"/>
          <w:spacing w:val="8"/>
          <w:kern w:val="0"/>
          <w:sz w:val="24"/>
        </w:rPr>
        <w:t>妨碍其他车辆、行人通行的，处二十元以上二百元以下罚款，</w:t>
      </w:r>
      <w:r w:rsidRPr="00E72741">
        <w:rPr>
          <w:rFonts w:ascii="仿宋_GB2312" w:eastAsia="仿宋_GB2312" w:hAnsi="微软雅黑" w:cs="宋体" w:hint="eastAsia"/>
          <w:spacing w:val="8"/>
          <w:kern w:val="0"/>
          <w:sz w:val="24"/>
        </w:rPr>
        <w:t>并可以将该机动车拖移至不妨碍交通的地点或者公安机关交通管理部门指定的地点停放。公安机关交通管理部门拖车不得向当事人收取费用，并应当及时告知当事人停放地点。</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因采取不正确的方法拖车造成机动车损坏的，应当依法承担补偿责任。</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第九十四条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机动车安全技术检验机构实施机动车安全技术检验超过国务院价格主管部门核定的收费标准收取费用的，退还多收取的费用，并由价格主管部门依照《中华人民共和国价格法》的有关规定给予处罚。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rsidR="00E72741" w:rsidRPr="00300D67" w:rsidRDefault="00E72741" w:rsidP="00594D51">
      <w:pPr>
        <w:widowControl/>
        <w:shd w:val="clear" w:color="auto" w:fill="FFFFFF"/>
        <w:spacing w:line="360" w:lineRule="auto"/>
        <w:ind w:firstLineChars="200" w:firstLine="514"/>
        <w:rPr>
          <w:rFonts w:ascii="仿宋_GB2312" w:eastAsia="仿宋_GB2312" w:hAnsi="微软雅黑" w:cs="宋体"/>
          <w:color w:val="FF0000"/>
          <w:spacing w:val="8"/>
          <w:kern w:val="0"/>
          <w:sz w:val="24"/>
        </w:rPr>
      </w:pPr>
      <w:r w:rsidRPr="00E72741">
        <w:rPr>
          <w:rFonts w:ascii="仿宋_GB2312" w:eastAsia="仿宋_GB2312" w:hAnsi="微软雅黑" w:cs="宋体" w:hint="eastAsia"/>
          <w:b/>
          <w:spacing w:val="8"/>
          <w:kern w:val="0"/>
          <w:sz w:val="24"/>
        </w:rPr>
        <w:t>第九十五条</w:t>
      </w:r>
      <w:r w:rsidR="00594D51">
        <w:rPr>
          <w:rFonts w:ascii="仿宋_GB2312" w:eastAsia="仿宋_GB2312" w:hAnsi="微软雅黑" w:cs="宋体" w:hint="eastAsia"/>
          <w:spacing w:val="8"/>
          <w:kern w:val="0"/>
          <w:sz w:val="24"/>
        </w:rPr>
        <w:t xml:space="preserve"> </w:t>
      </w:r>
      <w:proofErr w:type="gramStart"/>
      <w:r w:rsidRPr="00300D67">
        <w:rPr>
          <w:rFonts w:ascii="仿宋_GB2312" w:eastAsia="仿宋_GB2312" w:hAnsi="微软雅黑" w:cs="宋体" w:hint="eastAsia"/>
          <w:color w:val="FF0000"/>
          <w:spacing w:val="8"/>
          <w:kern w:val="0"/>
          <w:sz w:val="24"/>
        </w:rPr>
        <w:t>上道路</w:t>
      </w:r>
      <w:proofErr w:type="gramEnd"/>
      <w:r w:rsidRPr="00300D67">
        <w:rPr>
          <w:rFonts w:ascii="仿宋_GB2312" w:eastAsia="仿宋_GB2312" w:hAnsi="微软雅黑" w:cs="宋体" w:hint="eastAsia"/>
          <w:color w:val="FF0000"/>
          <w:spacing w:val="8"/>
          <w:kern w:val="0"/>
          <w:sz w:val="24"/>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300D67">
        <w:rPr>
          <w:rFonts w:ascii="仿宋_GB2312" w:eastAsia="仿宋_GB2312" w:hAnsi="微软雅黑" w:cs="宋体" w:hint="eastAsia"/>
          <w:color w:val="FF0000"/>
          <w:spacing w:val="8"/>
          <w:kern w:val="0"/>
          <w:sz w:val="24"/>
        </w:rPr>
        <w:t>故意遮挡、污损或者不按规定安装机动车号</w:t>
      </w:r>
      <w:r w:rsidRPr="00E72741">
        <w:rPr>
          <w:rFonts w:ascii="仿宋_GB2312" w:eastAsia="仿宋_GB2312" w:hAnsi="微软雅黑" w:cs="宋体" w:hint="eastAsia"/>
          <w:spacing w:val="8"/>
          <w:kern w:val="0"/>
          <w:sz w:val="24"/>
        </w:rPr>
        <w:t>牌的，依照本法第九十条的规定予以处罚。</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第九十六条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伪造、变造或者使用伪造、变造的机动车登记证书、号牌、行驶证、驾驶证的，由公安机关交通管理部门予以收缴，扣留该机动车，处十五日以下拘留，并处二千元以上五千元以下罚款；构成犯罪的，依法追究刑事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伪造、变造或者使用伪造、变造的检验合格标志、保险标志的，由公安机关交通管理部门予以收缴，扣留该机动车，处十日以下拘留，并处一千元以上三千元以下罚款；构成犯罪的，依法追究刑事责任。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使用其他车辆的机动车登记证书、号牌、行驶证、检验合格标志、保险标志的，由公安机关交通管理部门予以收缴，扣留该机动车，处二千元以上五千元以下罚款。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当事人提供相应的合法证明或者补办相应手续的，应当及时退还机动车。</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第九十七条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非法安装警报器、标志灯具的，由公安机关交通管理部门强制拆除，予以收缴，并处二百元以上二千元以下罚款。</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第九十八条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机动车所有人、管理人未按照国家规定投保机动车第三者责任强制保险的，由公安机关交通管理部门扣留车辆至依照规定投保后，并处依照规定投保最低责任限额应缴纳的保险费的二倍罚款。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依照前款缴纳的罚款全部纳入道路交通事故社会救助基金。具体办法由国务院规定。</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第九十九条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有下列行为之一的，由公安机关交通管理部门处二百元以上二千元以下罚款：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（一）未取得机动车驾驶证、机动车驾驶证被吊销或者机动车驾驶证被暂</w:t>
      </w:r>
      <w:proofErr w:type="gramStart"/>
      <w:r w:rsidRPr="00E72741">
        <w:rPr>
          <w:rFonts w:ascii="仿宋_GB2312" w:eastAsia="仿宋_GB2312" w:hAnsi="微软雅黑" w:cs="宋体" w:hint="eastAsia"/>
          <w:spacing w:val="8"/>
          <w:kern w:val="0"/>
          <w:sz w:val="24"/>
        </w:rPr>
        <w:t>扣期间</w:t>
      </w:r>
      <w:proofErr w:type="gramEnd"/>
      <w:r w:rsidRPr="00E72741">
        <w:rPr>
          <w:rFonts w:ascii="仿宋_GB2312" w:eastAsia="仿宋_GB2312" w:hAnsi="微软雅黑" w:cs="宋体" w:hint="eastAsia"/>
          <w:spacing w:val="8"/>
          <w:kern w:val="0"/>
          <w:sz w:val="24"/>
        </w:rPr>
        <w:t>驾驶机动车的；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（二）将机动车交由未取得机动车驾驶证或者机动车驾驶证被吊销、暂扣的人驾驶的；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（三）造成交通事故后逃逸，尚不构成犯罪的；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（四）机动车行驶超过规定时速百分之五十的；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（五）强迫机动车驾驶人违反道路交通安全法律、法规和机动车安全驾驶要求驾驶机动车，造成交通事故，尚不构成犯罪的；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（六）违反交通管制的规定强行通行，不听劝阻的；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（七）故意损毁、移动、涂改交通设施，造成危害后果，尚不构成犯罪的；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（八）非法拦截、扣留机动车辆，不听劝阻，造成交通严重阻塞或者较大财产损失的。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行为人有前款第二项、第四项情形之一的，可以并处吊销机动车驾驶证；有第一项、第三项、第五项至第八项情形之一的，可以并处十五日以下拘留。</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驾驶拼装的机动车或者已达到报废标准的机动车</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行驶的，公安机关交通管理部门应当予以收缴，强制报废。</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对驾驶前款所列机动车</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行驶的驾驶人，处二百元以上二千元以下罚款，并吊销机动车驾驶证。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出售已达到报废标准的机动车的，没收违法所得，处销售金额等额的罚款，对该机动车依照本条第一款的规定处理。</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一条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违反道路交通安全法律、法规的规定，发生重大交通事故，构成犯罪的，依法追究刑事责任，并由公安机关交通管理部门吊销机动车驾驶证。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造成交通事故后逃逸的，由公安机关交通管理部门吊销机动车驾驶证，且终生不得重新取得机动车驾驶证。</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二条</w:t>
      </w:r>
      <w:r w:rsidR="00594D51">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对六个月内发生二次以上特大交通事故负有主要责任或者全部责任的专业运输单位，由公安机关交通管理部门责令消除安全隐患，未消除安全隐患的机动车，禁止</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w:t>
      </w:r>
    </w:p>
    <w:p w:rsidR="00E72741" w:rsidRPr="00E72741" w:rsidRDefault="00E72741" w:rsidP="00594D51">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三条</w:t>
      </w:r>
      <w:r w:rsidR="00594D51">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国家机动车产品主管部门未按照机动车国家安全技术标准严格审查，许可不合格机动车型投入生产的，对负有责任的主管人员和其他直接责任人员给予降级或者撤职的行政处分。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生产、销售拼装的机动车或者生产、销售擅自改装的机动车的，依照本条第三款的规定处罚。</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有本条第二款、第三款、第四款所列违法行为，生产或者销售不符合机动车国家安全技术标准的机动车，构成犯罪的，依法追究刑事责任。</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四条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有前款行为，影响道路交通安全活动的，公安机关交通管理部门可以责令停止违法行为，迅速恢复交通。</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五条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道路施工作业或者道路出现损毁，未及时设置警示标志、未采取防护措施，或者应当设置交通信号灯、交通标志、交通标线而没有设置或者应当及时变更交通信号灯、交通标志、交通标线而没有及时</w:t>
      </w:r>
      <w:r w:rsidRPr="00E72741">
        <w:rPr>
          <w:rFonts w:ascii="仿宋_GB2312" w:eastAsia="仿宋_GB2312" w:hAnsi="微软雅黑" w:cs="宋体" w:hint="eastAsia"/>
          <w:spacing w:val="8"/>
          <w:kern w:val="0"/>
          <w:sz w:val="24"/>
        </w:rPr>
        <w:lastRenderedPageBreak/>
        <w:t>变更，致使通行的人员、车辆及其他财产遭受损失的，负有相关职责的单位应当依法承担赔偿责任。</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六条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七条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对道路交通违法行为人予以警告、二百元以下罚款，交通警察可以当场</w:t>
      </w:r>
      <w:proofErr w:type="gramStart"/>
      <w:r w:rsidRPr="00E72741">
        <w:rPr>
          <w:rFonts w:ascii="仿宋_GB2312" w:eastAsia="仿宋_GB2312" w:hAnsi="微软雅黑" w:cs="宋体" w:hint="eastAsia"/>
          <w:spacing w:val="8"/>
          <w:kern w:val="0"/>
          <w:sz w:val="24"/>
        </w:rPr>
        <w:t>作出</w:t>
      </w:r>
      <w:proofErr w:type="gramEnd"/>
      <w:r w:rsidRPr="00E72741">
        <w:rPr>
          <w:rFonts w:ascii="仿宋_GB2312" w:eastAsia="仿宋_GB2312" w:hAnsi="微软雅黑" w:cs="宋体" w:hint="eastAsia"/>
          <w:spacing w:val="8"/>
          <w:kern w:val="0"/>
          <w:sz w:val="24"/>
        </w:rPr>
        <w:t>行政处罚决定，并出具行政处罚决定书。</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行政处罚决定书应当载明当事人的违法事实、行政处罚的依据、处罚内容、时间、地点以及处罚机关名称，并由执法人员签名或者盖章。</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八条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当事人应当自收到罚款的行政处罚决定书之日起十五日内，到指定的银行缴纳罚款。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对行人、乘车人和非机动车驾驶人的罚款，当事人无异议的，可以当场予以收缴罚款。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罚款应当开具省、自治区、直辖市财政部门统一制发的罚款收据；</w:t>
      </w:r>
      <w:proofErr w:type="gramStart"/>
      <w:r w:rsidRPr="00E72741">
        <w:rPr>
          <w:rFonts w:ascii="仿宋_GB2312" w:eastAsia="仿宋_GB2312" w:hAnsi="微软雅黑" w:cs="宋体" w:hint="eastAsia"/>
          <w:spacing w:val="8"/>
          <w:kern w:val="0"/>
          <w:sz w:val="24"/>
        </w:rPr>
        <w:t>不</w:t>
      </w:r>
      <w:proofErr w:type="gramEnd"/>
      <w:r w:rsidRPr="00E72741">
        <w:rPr>
          <w:rFonts w:ascii="仿宋_GB2312" w:eastAsia="仿宋_GB2312" w:hAnsi="微软雅黑" w:cs="宋体" w:hint="eastAsia"/>
          <w:spacing w:val="8"/>
          <w:kern w:val="0"/>
          <w:sz w:val="24"/>
        </w:rPr>
        <w:t>出具财政部门统一制发的罚款收据的，当事人有权拒绝缴纳罚款。</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w:t>
      </w:r>
      <w:r w:rsidRPr="00E72741">
        <w:rPr>
          <w:rFonts w:ascii="仿宋_GB2312" w:eastAsia="微软雅黑" w:hAnsi="微软雅黑" w:cs="宋体" w:hint="eastAsia"/>
          <w:b/>
          <w:spacing w:val="8"/>
          <w:kern w:val="0"/>
          <w:sz w:val="24"/>
        </w:rPr>
        <w:t>〇</w:t>
      </w:r>
      <w:r w:rsidRPr="00E72741">
        <w:rPr>
          <w:rFonts w:ascii="仿宋_GB2312" w:eastAsia="仿宋_GB2312" w:hAnsi="微软雅黑" w:cs="宋体" w:hint="eastAsia"/>
          <w:b/>
          <w:spacing w:val="8"/>
          <w:kern w:val="0"/>
          <w:sz w:val="24"/>
        </w:rPr>
        <w:t>九条</w:t>
      </w:r>
      <w:r w:rsidR="00154FBE">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当事人逾期不履行行政处罚决定的，</w:t>
      </w:r>
      <w:proofErr w:type="gramStart"/>
      <w:r w:rsidRPr="00E72741">
        <w:rPr>
          <w:rFonts w:ascii="仿宋_GB2312" w:eastAsia="仿宋_GB2312" w:hAnsi="微软雅黑" w:cs="宋体" w:hint="eastAsia"/>
          <w:spacing w:val="8"/>
          <w:kern w:val="0"/>
          <w:sz w:val="24"/>
        </w:rPr>
        <w:t>作出</w:t>
      </w:r>
      <w:proofErr w:type="gramEnd"/>
      <w:r w:rsidRPr="00E72741">
        <w:rPr>
          <w:rFonts w:ascii="仿宋_GB2312" w:eastAsia="仿宋_GB2312" w:hAnsi="微软雅黑" w:cs="宋体" w:hint="eastAsia"/>
          <w:spacing w:val="8"/>
          <w:kern w:val="0"/>
          <w:sz w:val="24"/>
        </w:rPr>
        <w:t>行政处罚决定的行政机关可以采取下列措施：</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（一）到期不缴纳罚款的，每日按罚款数额的百分之三加处罚款；</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（二）申请人民法院强制执行。</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执行职务的交通警察认为应当对道路交通违法行为人给予暂扣或者吊销机动车驾驶证处罚的，可以先予扣留机动车驾驶证，并在二十四小时内将案件移交公安机关交通管理部门处理。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道路交通违法行为人应当在十五日内到公安机关交通管理部门接受处理。无正当理由逾期未接受处理的，吊销机动车驾驶证。</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公安机关交通管理部门暂扣或者吊销机动车驾驶证的，应当出具行政处罚决定书。</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lastRenderedPageBreak/>
        <w:t>第一百一十一条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对违反本法规定予以拘留的行政处罚，由县、市公安局、公安分局或者相当于县一级的公安机关裁决。</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第一百一十二条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公安机关交通管理部门扣留机动车、非机动车，应当当场出具凭证，并告知当事人在规定期限内到公安机关交通管理部门接受处理。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公安机关交通管理部门对被扣留的车辆应当妥善保管，不得使用。</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逾期不来接受处理，并且经公告三个月仍不来接受处理的，对扣留的车辆依法处理。</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第一百一十三条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扣机动车驾驶证的期限从处罚决定生效之日起计算；处罚决定生效前先予扣留机动车驾驶证的，扣留一日折抵暂扣期限一日。</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吊销机动车驾驶证后重新申请领取机动车驾驶证的期限，按照机动车驾驶证管理规定办理。</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第一百一十四条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公安机关交通管理部门根据交通技术监控记录资料，可以对违法的机动车所有人或者管理人依法予以处罚。对能够确定驾驶人的，可以依照本法的规定依法予以处罚。</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第一百一十五条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交通警察有下列行为之一的，依法给予行政处分：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（一）为不符合法定条件的机动车发放机动车登记证书、号牌、行驶证、检验合格标志的；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（二）批准不符合法定条件的机动车安装、使用警车、消防车、救护车、工程</w:t>
      </w:r>
      <w:proofErr w:type="gramStart"/>
      <w:r w:rsidRPr="00E72741">
        <w:rPr>
          <w:rFonts w:ascii="仿宋_GB2312" w:eastAsia="仿宋_GB2312" w:hAnsi="微软雅黑" w:cs="宋体" w:hint="eastAsia"/>
          <w:spacing w:val="8"/>
          <w:kern w:val="0"/>
          <w:sz w:val="24"/>
        </w:rPr>
        <w:t>救险车</w:t>
      </w:r>
      <w:proofErr w:type="gramEnd"/>
      <w:r w:rsidRPr="00E72741">
        <w:rPr>
          <w:rFonts w:ascii="仿宋_GB2312" w:eastAsia="仿宋_GB2312" w:hAnsi="微软雅黑" w:cs="宋体" w:hint="eastAsia"/>
          <w:spacing w:val="8"/>
          <w:kern w:val="0"/>
          <w:sz w:val="24"/>
        </w:rPr>
        <w:t>的警报器、标志灯具，喷涂标志图案的；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（三）为不符合驾驶许可条件、未经考试或者考试不合格人员发放机动车驾驶证的；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（四）不执行罚款决定与罚款收缴分离制度或者不按规定将依法收取的费用、收缴的罚款及没收的违法所得全部上缴国库的；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（五）举办或者参与举办驾驶学校或者驾驶培训班、机动车修理厂或者收费停车场等经营活动的；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（六）利用职务上的便利收受他人财物或者谋取其他利益的；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（七）违法扣留车辆、机动车行驶证、驾驶证、车辆号牌的；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（八）使用依法扣留的车辆的；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（九）当场收取罚款</w:t>
      </w:r>
      <w:proofErr w:type="gramStart"/>
      <w:r w:rsidRPr="00E72741">
        <w:rPr>
          <w:rFonts w:ascii="仿宋_GB2312" w:eastAsia="仿宋_GB2312" w:hAnsi="微软雅黑" w:cs="宋体" w:hint="eastAsia"/>
          <w:spacing w:val="8"/>
          <w:kern w:val="0"/>
          <w:sz w:val="24"/>
        </w:rPr>
        <w:t>不</w:t>
      </w:r>
      <w:proofErr w:type="gramEnd"/>
      <w:r w:rsidRPr="00E72741">
        <w:rPr>
          <w:rFonts w:ascii="仿宋_GB2312" w:eastAsia="仿宋_GB2312" w:hAnsi="微软雅黑" w:cs="宋体" w:hint="eastAsia"/>
          <w:spacing w:val="8"/>
          <w:kern w:val="0"/>
          <w:sz w:val="24"/>
        </w:rPr>
        <w:t>开具罚款收据或者</w:t>
      </w:r>
      <w:proofErr w:type="gramStart"/>
      <w:r w:rsidRPr="00E72741">
        <w:rPr>
          <w:rFonts w:ascii="仿宋_GB2312" w:eastAsia="仿宋_GB2312" w:hAnsi="微软雅黑" w:cs="宋体" w:hint="eastAsia"/>
          <w:spacing w:val="8"/>
          <w:kern w:val="0"/>
          <w:sz w:val="24"/>
        </w:rPr>
        <w:t>不</w:t>
      </w:r>
      <w:proofErr w:type="gramEnd"/>
      <w:r w:rsidRPr="00E72741">
        <w:rPr>
          <w:rFonts w:ascii="仿宋_GB2312" w:eastAsia="仿宋_GB2312" w:hAnsi="微软雅黑" w:cs="宋体" w:hint="eastAsia"/>
          <w:spacing w:val="8"/>
          <w:kern w:val="0"/>
          <w:sz w:val="24"/>
        </w:rPr>
        <w:t>如实填写罚款额的；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（十）徇私舞弊，不公正处理交通事故的；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（十一）故意刁难，拖延办理机动车牌证的；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（十二）非执行紧急任务时使用警报器、标志灯具的；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（十三）违反规定拦截、检查正常行驶的车辆的；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（十四）非执行紧急公务时拦截搭乘机动车的；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（十五）不履行法定职责的。</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公安机关交通管理部门有前款所</w:t>
      </w:r>
      <w:proofErr w:type="gramStart"/>
      <w:r w:rsidRPr="00E72741">
        <w:rPr>
          <w:rFonts w:ascii="仿宋_GB2312" w:eastAsia="仿宋_GB2312" w:hAnsi="微软雅黑" w:cs="宋体" w:hint="eastAsia"/>
          <w:spacing w:val="8"/>
          <w:kern w:val="0"/>
          <w:sz w:val="24"/>
        </w:rPr>
        <w:t>列行</w:t>
      </w:r>
      <w:proofErr w:type="gramEnd"/>
      <w:r w:rsidRPr="00E72741">
        <w:rPr>
          <w:rFonts w:ascii="仿宋_GB2312" w:eastAsia="仿宋_GB2312" w:hAnsi="微软雅黑" w:cs="宋体" w:hint="eastAsia"/>
          <w:spacing w:val="8"/>
          <w:kern w:val="0"/>
          <w:sz w:val="24"/>
        </w:rPr>
        <w:t>为之一的，对直接负责的主管人员和其他直接责任人员给予相应的行政处分。</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第一百一十六条</w:t>
      </w:r>
      <w:r w:rsidR="00154FBE">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依照本法第一百一十五条的规定，给予交通警察行政处分的，在</w:t>
      </w:r>
      <w:proofErr w:type="gramStart"/>
      <w:r w:rsidRPr="00E72741">
        <w:rPr>
          <w:rFonts w:ascii="仿宋_GB2312" w:eastAsia="仿宋_GB2312" w:hAnsi="微软雅黑" w:cs="宋体" w:hint="eastAsia"/>
          <w:spacing w:val="8"/>
          <w:kern w:val="0"/>
          <w:sz w:val="24"/>
        </w:rPr>
        <w:t>作出</w:t>
      </w:r>
      <w:proofErr w:type="gramEnd"/>
      <w:r w:rsidRPr="00E72741">
        <w:rPr>
          <w:rFonts w:ascii="仿宋_GB2312" w:eastAsia="仿宋_GB2312" w:hAnsi="微软雅黑" w:cs="宋体" w:hint="eastAsia"/>
          <w:spacing w:val="8"/>
          <w:kern w:val="0"/>
          <w:sz w:val="24"/>
        </w:rPr>
        <w:t>行政处分决定前，可以停止其执行职务；必要时，可以予以禁闭。</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依照本法第一百一十五条的规定，交通警察受到降级或者撤职行政处分的，可以予以辞退。</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交通警察受到开除处分或者被辞退的，应当取消警衔；受到撤职以下行政处分的交通警察，应当降低警衔。</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第一百一十七条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交通警察利用职权非法占有公共财物，索取、收受贿赂，或者滥用职权、玩忽职守，构成犯罪的，依法追究刑事责任。</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第一百一十八条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公安机关交通管理部门及其交通警察有本法第一百一十五条所</w:t>
      </w:r>
      <w:proofErr w:type="gramStart"/>
      <w:r w:rsidRPr="00E72741">
        <w:rPr>
          <w:rFonts w:ascii="仿宋_GB2312" w:eastAsia="仿宋_GB2312" w:hAnsi="微软雅黑" w:cs="宋体" w:hint="eastAsia"/>
          <w:spacing w:val="8"/>
          <w:kern w:val="0"/>
          <w:sz w:val="24"/>
        </w:rPr>
        <w:t>列行</w:t>
      </w:r>
      <w:proofErr w:type="gramEnd"/>
      <w:r w:rsidRPr="00E72741">
        <w:rPr>
          <w:rFonts w:ascii="仿宋_GB2312" w:eastAsia="仿宋_GB2312" w:hAnsi="微软雅黑" w:cs="宋体" w:hint="eastAsia"/>
          <w:spacing w:val="8"/>
          <w:kern w:val="0"/>
          <w:sz w:val="24"/>
        </w:rPr>
        <w:t>为之一，给当事人造成损失的，应当依法承担赔偿责任。</w:t>
      </w:r>
    </w:p>
    <w:p w:rsidR="00E72741" w:rsidRPr="00E72741" w:rsidRDefault="00E72741" w:rsidP="00154FBE">
      <w:pPr>
        <w:widowControl/>
        <w:shd w:val="clear" w:color="auto" w:fill="FFFFFF"/>
        <w:spacing w:line="360" w:lineRule="auto"/>
        <w:ind w:firstLineChars="200" w:firstLine="594"/>
        <w:jc w:val="center"/>
        <w:rPr>
          <w:rFonts w:ascii="仿宋_GB2312" w:eastAsia="仿宋_GB2312" w:hAnsi="微软雅黑" w:cs="宋体"/>
          <w:b/>
          <w:spacing w:val="8"/>
          <w:kern w:val="0"/>
          <w:sz w:val="28"/>
          <w:szCs w:val="28"/>
        </w:rPr>
      </w:pPr>
      <w:r w:rsidRPr="00E72741">
        <w:rPr>
          <w:rFonts w:ascii="仿宋_GB2312" w:eastAsia="仿宋_GB2312" w:hAnsi="微软雅黑" w:cs="宋体" w:hint="eastAsia"/>
          <w:b/>
          <w:spacing w:val="8"/>
          <w:kern w:val="0"/>
          <w:sz w:val="28"/>
          <w:szCs w:val="28"/>
        </w:rPr>
        <w:t>第八章 附则</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第一百一十九条</w:t>
      </w:r>
      <w:r w:rsidR="00154FBE">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本法中下列用语的含义：</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（一）“道路”，是指公路、城市道路和</w:t>
      </w:r>
      <w:proofErr w:type="gramStart"/>
      <w:r w:rsidRPr="00E72741">
        <w:rPr>
          <w:rFonts w:ascii="仿宋_GB2312" w:eastAsia="仿宋_GB2312" w:hAnsi="微软雅黑" w:cs="宋体" w:hint="eastAsia"/>
          <w:spacing w:val="8"/>
          <w:kern w:val="0"/>
          <w:sz w:val="24"/>
        </w:rPr>
        <w:t>虽</w:t>
      </w:r>
      <w:proofErr w:type="gramEnd"/>
      <w:r w:rsidRPr="00E72741">
        <w:rPr>
          <w:rFonts w:ascii="仿宋_GB2312" w:eastAsia="仿宋_GB2312" w:hAnsi="微软雅黑" w:cs="宋体" w:hint="eastAsia"/>
          <w:spacing w:val="8"/>
          <w:kern w:val="0"/>
          <w:sz w:val="24"/>
        </w:rPr>
        <w:t>在单位管辖范围但</w:t>
      </w:r>
      <w:r w:rsidRPr="00E72741">
        <w:rPr>
          <w:rFonts w:ascii="仿宋_GB2312" w:eastAsia="仿宋_GB2312" w:hAnsi="微软雅黑" w:cs="宋体" w:hint="eastAsia"/>
          <w:color w:val="FF0000"/>
          <w:spacing w:val="8"/>
          <w:kern w:val="0"/>
          <w:sz w:val="24"/>
        </w:rPr>
        <w:t>允许社会机动车通行</w:t>
      </w:r>
      <w:r w:rsidRPr="00E72741">
        <w:rPr>
          <w:rFonts w:ascii="仿宋_GB2312" w:eastAsia="仿宋_GB2312" w:hAnsi="微软雅黑" w:cs="宋体" w:hint="eastAsia"/>
          <w:spacing w:val="8"/>
          <w:kern w:val="0"/>
          <w:sz w:val="24"/>
        </w:rPr>
        <w:t>的地方，包括广场、公共停车场等</w:t>
      </w:r>
      <w:r w:rsidRPr="00E72741">
        <w:rPr>
          <w:rFonts w:ascii="仿宋_GB2312" w:eastAsia="仿宋_GB2312" w:hAnsi="微软雅黑" w:cs="宋体" w:hint="eastAsia"/>
          <w:color w:val="FF0000"/>
          <w:spacing w:val="8"/>
          <w:kern w:val="0"/>
          <w:sz w:val="24"/>
        </w:rPr>
        <w:t>用于公众通行</w:t>
      </w:r>
      <w:r w:rsidRPr="00E72741">
        <w:rPr>
          <w:rFonts w:ascii="仿宋_GB2312" w:eastAsia="仿宋_GB2312" w:hAnsi="微软雅黑" w:cs="宋体" w:hint="eastAsia"/>
          <w:spacing w:val="8"/>
          <w:kern w:val="0"/>
          <w:sz w:val="24"/>
        </w:rPr>
        <w:t>的场所。</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（二）“车辆”，是指机动车和非机动车。</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（三）“机动车”，是指以动力装置驱动或者牵引，</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w:t>
      </w:r>
      <w:proofErr w:type="gramStart"/>
      <w:r w:rsidRPr="00E72741">
        <w:rPr>
          <w:rFonts w:ascii="仿宋_GB2312" w:eastAsia="仿宋_GB2312" w:hAnsi="微软雅黑" w:cs="宋体" w:hint="eastAsia"/>
          <w:spacing w:val="8"/>
          <w:kern w:val="0"/>
          <w:sz w:val="24"/>
        </w:rPr>
        <w:t>供人员</w:t>
      </w:r>
      <w:proofErr w:type="gramEnd"/>
      <w:r w:rsidRPr="00E72741">
        <w:rPr>
          <w:rFonts w:ascii="仿宋_GB2312" w:eastAsia="仿宋_GB2312" w:hAnsi="微软雅黑" w:cs="宋体" w:hint="eastAsia"/>
          <w:spacing w:val="8"/>
          <w:kern w:val="0"/>
          <w:sz w:val="24"/>
        </w:rPr>
        <w:t>乘用或者用于运送物品以及进行工程专项作业的轮式车辆。</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lastRenderedPageBreak/>
        <w:t>（四）“非机动车”，是指以人力或者畜力驱动，</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行驶的交通工具，以及虽有动力装置驱动但设计最高时速、空车质量、外形尺寸符合有关国家标准的残疾人机动轮椅车、电动自行车等交通工具。</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（五）“交通事故”，是</w:t>
      </w:r>
      <w:proofErr w:type="gramStart"/>
      <w:r w:rsidRPr="00E72741">
        <w:rPr>
          <w:rFonts w:ascii="仿宋_GB2312" w:eastAsia="仿宋_GB2312" w:hAnsi="微软雅黑" w:cs="宋体" w:hint="eastAsia"/>
          <w:spacing w:val="8"/>
          <w:kern w:val="0"/>
          <w:sz w:val="24"/>
        </w:rPr>
        <w:t>指车辆</w:t>
      </w:r>
      <w:proofErr w:type="gramEnd"/>
      <w:r w:rsidRPr="00E72741">
        <w:rPr>
          <w:rFonts w:ascii="仿宋_GB2312" w:eastAsia="仿宋_GB2312" w:hAnsi="微软雅黑" w:cs="宋体" w:hint="eastAsia"/>
          <w:spacing w:val="8"/>
          <w:kern w:val="0"/>
          <w:sz w:val="24"/>
        </w:rPr>
        <w:t>在道路上因过错或者意外造成的人身伤亡或者财产损失的事件。</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第一百二十条</w:t>
      </w:r>
      <w:r w:rsidR="00154FBE" w:rsidRPr="00154FBE">
        <w:rPr>
          <w:rFonts w:ascii="仿宋_GB2312" w:eastAsia="仿宋_GB2312" w:hAnsi="微软雅黑" w:cs="宋体" w:hint="eastAsia"/>
          <w:b/>
          <w:spacing w:val="8"/>
          <w:kern w:val="0"/>
          <w:sz w:val="24"/>
        </w:rPr>
        <w:t xml:space="preserve"> </w:t>
      </w:r>
      <w:r w:rsidRPr="00E72741">
        <w:rPr>
          <w:rFonts w:ascii="仿宋_GB2312" w:eastAsia="仿宋_GB2312" w:hAnsi="微软雅黑" w:cs="宋体" w:hint="eastAsia"/>
          <w:spacing w:val="8"/>
          <w:kern w:val="0"/>
          <w:sz w:val="24"/>
        </w:rPr>
        <w:t>中国人民解放军和中国人民武装警察部队在编机动车牌证、在编机动车检验以及机动车驾驶人考核工作，由中国人民解放军、中国人民武装警察部队有关部门负责。</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第一百二十一条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对</w:t>
      </w:r>
      <w:proofErr w:type="gramStart"/>
      <w:r w:rsidRPr="00E72741">
        <w:rPr>
          <w:rFonts w:ascii="仿宋_GB2312" w:eastAsia="仿宋_GB2312" w:hAnsi="微软雅黑" w:cs="宋体" w:hint="eastAsia"/>
          <w:spacing w:val="8"/>
          <w:kern w:val="0"/>
          <w:sz w:val="24"/>
        </w:rPr>
        <w:t>上道路</w:t>
      </w:r>
      <w:proofErr w:type="gramEnd"/>
      <w:r w:rsidRPr="00E72741">
        <w:rPr>
          <w:rFonts w:ascii="仿宋_GB2312" w:eastAsia="仿宋_GB2312" w:hAnsi="微软雅黑" w:cs="宋体" w:hint="eastAsia"/>
          <w:spacing w:val="8"/>
          <w:kern w:val="0"/>
          <w:sz w:val="24"/>
        </w:rPr>
        <w:t>行驶的拖拉机，由农业（农业机械）主管部门行使本法第八条、第九条、第十三条、第十九条、第二十三条规定的公安机关交通管理部门的管理职权。</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农业（农业机械）主管部门依照前款规定行使职权，应当遵守本法有关规定，并接受公安机关交通管理部门的监督；对违反规定的，依照本法有关规定追究法律责任。</w:t>
      </w:r>
    </w:p>
    <w:p w:rsidR="00E72741" w:rsidRPr="00E72741" w:rsidRDefault="00E72741" w:rsidP="00E72741">
      <w:pPr>
        <w:widowControl/>
        <w:shd w:val="clear" w:color="auto" w:fill="FFFFFF"/>
        <w:spacing w:line="360" w:lineRule="auto"/>
        <w:ind w:firstLineChars="200" w:firstLine="512"/>
        <w:rPr>
          <w:rFonts w:ascii="仿宋_GB2312" w:eastAsia="仿宋_GB2312" w:hAnsi="微软雅黑" w:cs="宋体"/>
          <w:spacing w:val="8"/>
          <w:kern w:val="0"/>
          <w:sz w:val="24"/>
        </w:rPr>
      </w:pPr>
      <w:r w:rsidRPr="00E72741">
        <w:rPr>
          <w:rFonts w:ascii="仿宋_GB2312" w:eastAsia="仿宋_GB2312" w:hAnsi="微软雅黑" w:cs="宋体" w:hint="eastAsia"/>
          <w:spacing w:val="8"/>
          <w:kern w:val="0"/>
          <w:sz w:val="24"/>
        </w:rPr>
        <w:t>本法施行前由农业（农业机械）主管部门发放的机动车牌证，在本法施行后继续有效。</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第一百二十二条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国家对入境的境外机动车的道路交通安全实施统一管理。</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第一百二十三条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省、自治区、直辖市人民代表大会常务委员会可以根据本地区的实际情况，在本法规定的罚款幅度内，规定具体的执行标准。</w:t>
      </w:r>
    </w:p>
    <w:p w:rsidR="00E72741" w:rsidRPr="00E72741" w:rsidRDefault="00E72741" w:rsidP="00154FBE">
      <w:pPr>
        <w:widowControl/>
        <w:shd w:val="clear" w:color="auto" w:fill="FFFFFF"/>
        <w:spacing w:line="360" w:lineRule="auto"/>
        <w:ind w:firstLineChars="200" w:firstLine="514"/>
        <w:rPr>
          <w:rFonts w:ascii="仿宋_GB2312" w:eastAsia="仿宋_GB2312" w:hAnsi="微软雅黑" w:cs="宋体"/>
          <w:spacing w:val="8"/>
          <w:kern w:val="0"/>
          <w:sz w:val="24"/>
        </w:rPr>
      </w:pPr>
      <w:r w:rsidRPr="00E72741">
        <w:rPr>
          <w:rFonts w:ascii="仿宋_GB2312" w:eastAsia="仿宋_GB2312" w:hAnsi="微软雅黑" w:cs="宋体" w:hint="eastAsia"/>
          <w:b/>
          <w:spacing w:val="8"/>
          <w:kern w:val="0"/>
          <w:sz w:val="24"/>
        </w:rPr>
        <w:t>第一百二十四条</w:t>
      </w:r>
      <w:r w:rsidR="00154FBE">
        <w:rPr>
          <w:rFonts w:ascii="仿宋_GB2312" w:eastAsia="仿宋_GB2312" w:hAnsi="微软雅黑" w:cs="宋体" w:hint="eastAsia"/>
          <w:spacing w:val="8"/>
          <w:kern w:val="0"/>
          <w:sz w:val="24"/>
        </w:rPr>
        <w:t xml:space="preserve"> </w:t>
      </w:r>
      <w:r w:rsidRPr="00E72741">
        <w:rPr>
          <w:rFonts w:ascii="仿宋_GB2312" w:eastAsia="仿宋_GB2312" w:hAnsi="微软雅黑" w:cs="宋体" w:hint="eastAsia"/>
          <w:spacing w:val="8"/>
          <w:kern w:val="0"/>
          <w:sz w:val="24"/>
        </w:rPr>
        <w:t>本法自２００４年５月１日起施行。</w:t>
      </w:r>
    </w:p>
    <w:p w:rsidR="00E72741" w:rsidRPr="00E72741" w:rsidRDefault="00E72741" w:rsidP="00E72741">
      <w:pPr>
        <w:widowControl/>
        <w:ind w:firstLineChars="200" w:firstLine="482"/>
        <w:rPr>
          <w:rFonts w:ascii="宋体" w:eastAsia="宋体" w:hAnsi="宋体" w:cs="宋体"/>
          <w:b/>
          <w:kern w:val="0"/>
          <w:sz w:val="24"/>
        </w:rPr>
      </w:pPr>
    </w:p>
    <w:sectPr w:rsidR="00E72741" w:rsidRPr="00E72741" w:rsidSect="003501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56" w:rsidRDefault="000C4C56" w:rsidP="000C4C56">
      <w:r>
        <w:separator/>
      </w:r>
    </w:p>
  </w:endnote>
  <w:endnote w:type="continuationSeparator" w:id="0">
    <w:p w:rsidR="000C4C56" w:rsidRDefault="000C4C56" w:rsidP="000C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56" w:rsidRDefault="000C4C56" w:rsidP="000C4C56">
      <w:r>
        <w:separator/>
      </w:r>
    </w:p>
  </w:footnote>
  <w:footnote w:type="continuationSeparator" w:id="0">
    <w:p w:rsidR="000C4C56" w:rsidRDefault="000C4C56" w:rsidP="000C4C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0147"/>
    <w:rsid w:val="000C4C56"/>
    <w:rsid w:val="001012E3"/>
    <w:rsid w:val="00154FBE"/>
    <w:rsid w:val="00155817"/>
    <w:rsid w:val="001E1665"/>
    <w:rsid w:val="002029CB"/>
    <w:rsid w:val="00207A95"/>
    <w:rsid w:val="00300D67"/>
    <w:rsid w:val="00350147"/>
    <w:rsid w:val="003E3CD0"/>
    <w:rsid w:val="00425F70"/>
    <w:rsid w:val="00434880"/>
    <w:rsid w:val="004F49A7"/>
    <w:rsid w:val="00594D51"/>
    <w:rsid w:val="005D76FC"/>
    <w:rsid w:val="00621CBA"/>
    <w:rsid w:val="006E620A"/>
    <w:rsid w:val="007565CC"/>
    <w:rsid w:val="00920913"/>
    <w:rsid w:val="00BA4C23"/>
    <w:rsid w:val="00C42244"/>
    <w:rsid w:val="00CB3CBC"/>
    <w:rsid w:val="00DD5026"/>
    <w:rsid w:val="00E72741"/>
    <w:rsid w:val="00F661A3"/>
    <w:rsid w:val="00FF18FC"/>
    <w:rsid w:val="5C17231D"/>
    <w:rsid w:val="702477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14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50147"/>
    <w:pPr>
      <w:spacing w:beforeAutospacing="1" w:afterAutospacing="1"/>
      <w:jc w:val="left"/>
    </w:pPr>
    <w:rPr>
      <w:rFonts w:cs="Times New Roman"/>
      <w:kern w:val="0"/>
      <w:sz w:val="24"/>
    </w:rPr>
  </w:style>
  <w:style w:type="paragraph" w:styleId="a4">
    <w:name w:val="header"/>
    <w:basedOn w:val="a"/>
    <w:link w:val="Char"/>
    <w:rsid w:val="000C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4C56"/>
    <w:rPr>
      <w:rFonts w:asciiTheme="minorHAnsi" w:eastAsiaTheme="minorEastAsia" w:hAnsiTheme="minorHAnsi" w:cstheme="minorBidi"/>
      <w:kern w:val="2"/>
      <w:sz w:val="18"/>
      <w:szCs w:val="18"/>
    </w:rPr>
  </w:style>
  <w:style w:type="paragraph" w:styleId="a5">
    <w:name w:val="footer"/>
    <w:basedOn w:val="a"/>
    <w:link w:val="Char0"/>
    <w:rsid w:val="000C4C56"/>
    <w:pPr>
      <w:tabs>
        <w:tab w:val="center" w:pos="4153"/>
        <w:tab w:val="right" w:pos="8306"/>
      </w:tabs>
      <w:snapToGrid w:val="0"/>
      <w:jc w:val="left"/>
    </w:pPr>
    <w:rPr>
      <w:sz w:val="18"/>
      <w:szCs w:val="18"/>
    </w:rPr>
  </w:style>
  <w:style w:type="character" w:customStyle="1" w:styleId="Char0">
    <w:name w:val="页脚 Char"/>
    <w:basedOn w:val="a0"/>
    <w:link w:val="a5"/>
    <w:rsid w:val="000C4C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4960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15573</Words>
  <Characters>462</Characters>
  <Application>Microsoft Office Word</Application>
  <DocSecurity>0</DocSecurity>
  <Lines>3</Lines>
  <Paragraphs>32</Paragraphs>
  <ScaleCrop>false</ScaleCrop>
  <Company>Sky123.Org</Company>
  <LinksUpToDate>false</LinksUpToDate>
  <CharactersWithSpaces>16003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13</cp:revision>
  <dcterms:created xsi:type="dcterms:W3CDTF">2022-09-22T08:40:00Z</dcterms:created>
  <dcterms:modified xsi:type="dcterms:W3CDTF">2023-02-16T07:02:00Z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